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6A" w:rsidRPr="00021951" w:rsidRDefault="00A11B7D" w:rsidP="000A79E7">
      <w:pPr>
        <w:pStyle w:val="Balk3"/>
        <w:rPr>
          <w:color w:val="FFFFFF"/>
          <w:szCs w:val="22"/>
          <w:u w:val="single"/>
        </w:rPr>
      </w:pPr>
      <w:r w:rsidRPr="00E85D82">
        <w:rPr>
          <w:szCs w:val="22"/>
        </w:rPr>
        <w:t xml:space="preserve">                   </w:t>
      </w:r>
      <w:r w:rsidR="006D5AC8" w:rsidRPr="00E85D82">
        <w:rPr>
          <w:szCs w:val="22"/>
        </w:rPr>
        <w:tab/>
      </w:r>
      <w:r w:rsidR="006D5AC8" w:rsidRPr="00E85D82">
        <w:rPr>
          <w:szCs w:val="22"/>
        </w:rPr>
        <w:tab/>
      </w:r>
      <w:r w:rsidR="006D5AC8" w:rsidRPr="00E85D82">
        <w:rPr>
          <w:szCs w:val="22"/>
        </w:rPr>
        <w:tab/>
      </w:r>
      <w:r w:rsidR="006D5AC8" w:rsidRPr="00E85D82">
        <w:rPr>
          <w:szCs w:val="22"/>
        </w:rPr>
        <w:tab/>
      </w:r>
      <w:r w:rsidR="006D5AC8" w:rsidRPr="00E85D82">
        <w:rPr>
          <w:szCs w:val="22"/>
        </w:rPr>
        <w:tab/>
      </w:r>
      <w:r w:rsidR="006D5AC8" w:rsidRPr="00E85D82">
        <w:rPr>
          <w:szCs w:val="22"/>
        </w:rPr>
        <w:tab/>
      </w:r>
      <w:r w:rsidR="006D5AC8" w:rsidRPr="00E85D82">
        <w:rPr>
          <w:szCs w:val="22"/>
        </w:rPr>
        <w:tab/>
      </w:r>
      <w:r w:rsidR="006D5AC8" w:rsidRPr="00E85D82">
        <w:rPr>
          <w:szCs w:val="22"/>
        </w:rPr>
        <w:tab/>
      </w:r>
      <w:r w:rsidR="006D5AC8" w:rsidRPr="00021951">
        <w:rPr>
          <w:color w:val="FFFFFF"/>
          <w:szCs w:val="22"/>
        </w:rPr>
        <w:t xml:space="preserve">            </w:t>
      </w:r>
      <w:r w:rsidR="00E85D82" w:rsidRPr="00021951">
        <w:rPr>
          <w:color w:val="FFFFFF"/>
          <w:szCs w:val="22"/>
        </w:rPr>
        <w:t xml:space="preserve"> </w:t>
      </w:r>
      <w:r w:rsidR="000A79E7" w:rsidRPr="00021951">
        <w:rPr>
          <w:color w:val="FFFFFF"/>
          <w:szCs w:val="22"/>
          <w:u w:val="single"/>
        </w:rPr>
        <w:t>ACELE VE</w:t>
      </w:r>
      <w:r w:rsidR="007374C3" w:rsidRPr="00021951">
        <w:rPr>
          <w:color w:val="FFFFFF"/>
          <w:szCs w:val="22"/>
          <w:u w:val="single"/>
        </w:rPr>
        <w:t xml:space="preserve"> </w:t>
      </w:r>
      <w:r w:rsidR="000A79E7" w:rsidRPr="00021951">
        <w:rPr>
          <w:color w:val="FFFFFF"/>
          <w:szCs w:val="22"/>
          <w:u w:val="single"/>
        </w:rPr>
        <w:t>S</w:t>
      </w:r>
      <w:r w:rsidR="00710A6A" w:rsidRPr="00021951">
        <w:rPr>
          <w:color w:val="FFFFFF"/>
          <w:szCs w:val="22"/>
          <w:u w:val="single"/>
        </w:rPr>
        <w:t>ÜRELİDİR</w:t>
      </w:r>
    </w:p>
    <w:p w:rsidR="009B2453" w:rsidRPr="00021951" w:rsidRDefault="006D5AC8" w:rsidP="00710A6A">
      <w:pPr>
        <w:pStyle w:val="Balk3"/>
        <w:ind w:left="4956" w:firstLine="708"/>
        <w:jc w:val="right"/>
        <w:rPr>
          <w:color w:val="FFFFFF"/>
          <w:sz w:val="24"/>
          <w:szCs w:val="24"/>
          <w:u w:val="single"/>
        </w:rPr>
      </w:pPr>
      <w:r w:rsidRPr="00021951">
        <w:rPr>
          <w:color w:val="FFFFFF"/>
          <w:szCs w:val="22"/>
          <w:u w:val="single"/>
        </w:rPr>
        <w:t>FA</w:t>
      </w:r>
      <w:r w:rsidR="00835806" w:rsidRPr="00021951">
        <w:rPr>
          <w:color w:val="FFFFFF"/>
          <w:szCs w:val="22"/>
          <w:u w:val="single"/>
        </w:rPr>
        <w:t>KS</w:t>
      </w:r>
      <w:r w:rsidRPr="00021951">
        <w:rPr>
          <w:color w:val="FFFFFF"/>
          <w:szCs w:val="22"/>
          <w:u w:val="single"/>
        </w:rPr>
        <w:t xml:space="preserve"> TEYİDLİDİR</w:t>
      </w:r>
    </w:p>
    <w:p w:rsidR="00E85D82" w:rsidRDefault="00E85D82" w:rsidP="006205FF">
      <w:pPr>
        <w:jc w:val="center"/>
        <w:rPr>
          <w:b/>
          <w:position w:val="-24"/>
          <w:sz w:val="22"/>
          <w:szCs w:val="22"/>
        </w:rPr>
      </w:pPr>
    </w:p>
    <w:p w:rsidR="002C7D6F" w:rsidRDefault="002C7D6F" w:rsidP="00C77AF7">
      <w:pPr>
        <w:jc w:val="center"/>
        <w:rPr>
          <w:b/>
          <w:sz w:val="24"/>
          <w:szCs w:val="24"/>
        </w:rPr>
      </w:pPr>
      <w:bookmarkStart w:id="0" w:name="_GoBack"/>
      <w:bookmarkEnd w:id="0"/>
    </w:p>
    <w:p w:rsidR="002C7D6F" w:rsidRDefault="002C7D6F" w:rsidP="00C77AF7">
      <w:pPr>
        <w:jc w:val="center"/>
        <w:rPr>
          <w:b/>
          <w:sz w:val="24"/>
          <w:szCs w:val="24"/>
        </w:rPr>
      </w:pPr>
    </w:p>
    <w:p w:rsidR="002C7D6F" w:rsidRDefault="002C7D6F" w:rsidP="00C77AF7">
      <w:pPr>
        <w:jc w:val="center"/>
        <w:rPr>
          <w:b/>
          <w:sz w:val="24"/>
          <w:szCs w:val="24"/>
        </w:rPr>
      </w:pPr>
    </w:p>
    <w:p w:rsidR="00EC1810" w:rsidRDefault="00EC1810" w:rsidP="00C77AF7">
      <w:pPr>
        <w:jc w:val="center"/>
        <w:rPr>
          <w:b/>
          <w:sz w:val="24"/>
          <w:szCs w:val="24"/>
        </w:rPr>
      </w:pPr>
    </w:p>
    <w:p w:rsidR="00EC1810" w:rsidRDefault="00EC1810" w:rsidP="00C77AF7">
      <w:pPr>
        <w:jc w:val="center"/>
        <w:rPr>
          <w:b/>
          <w:sz w:val="24"/>
          <w:szCs w:val="24"/>
        </w:rPr>
      </w:pPr>
    </w:p>
    <w:p w:rsidR="00EC1810" w:rsidRDefault="00EC1810" w:rsidP="00C77AF7">
      <w:pPr>
        <w:jc w:val="center"/>
        <w:rPr>
          <w:b/>
          <w:sz w:val="24"/>
          <w:szCs w:val="24"/>
        </w:rPr>
      </w:pPr>
    </w:p>
    <w:p w:rsidR="00C77AF7" w:rsidRPr="00C77AF7" w:rsidRDefault="00C77AF7" w:rsidP="00C77AF7">
      <w:pPr>
        <w:jc w:val="center"/>
        <w:rPr>
          <w:b/>
          <w:sz w:val="24"/>
          <w:szCs w:val="24"/>
        </w:rPr>
      </w:pPr>
      <w:r w:rsidRPr="00C77AF7">
        <w:rPr>
          <w:b/>
          <w:sz w:val="24"/>
          <w:szCs w:val="24"/>
        </w:rPr>
        <w:t>DUYURU METNİ</w:t>
      </w:r>
    </w:p>
    <w:p w:rsidR="00C77AF7" w:rsidRDefault="00C77AF7" w:rsidP="008E6A13">
      <w:pPr>
        <w:jc w:val="both"/>
        <w:rPr>
          <w:sz w:val="24"/>
          <w:szCs w:val="24"/>
        </w:rPr>
      </w:pPr>
    </w:p>
    <w:p w:rsidR="0048540B" w:rsidRDefault="00203E33" w:rsidP="00203E33">
      <w:pPr>
        <w:ind w:firstLine="708"/>
        <w:jc w:val="both"/>
        <w:rPr>
          <w:rFonts w:eastAsia="ヒラギノ明朝 Pro W3"/>
          <w:sz w:val="24"/>
          <w:szCs w:val="24"/>
        </w:rPr>
      </w:pPr>
      <w:r>
        <w:rPr>
          <w:bCs/>
          <w:sz w:val="24"/>
          <w:szCs w:val="24"/>
        </w:rPr>
        <w:t xml:space="preserve">Bilindiği gibi, </w:t>
      </w:r>
      <w:r w:rsidRPr="004568A7">
        <w:rPr>
          <w:rFonts w:eastAsia="ヒラギノ明朝 Pro W3"/>
          <w:sz w:val="24"/>
          <w:szCs w:val="24"/>
        </w:rPr>
        <w:t xml:space="preserve">Elektrik piyasasında lisanssız elektrik üretim tesislerine ilişkin ilk olarak </w:t>
      </w:r>
      <w:proofErr w:type="gramStart"/>
      <w:r w:rsidRPr="004568A7">
        <w:rPr>
          <w:sz w:val="24"/>
          <w:szCs w:val="24"/>
        </w:rPr>
        <w:t>21/07/2011</w:t>
      </w:r>
      <w:proofErr w:type="gramEnd"/>
      <w:r w:rsidRPr="004568A7">
        <w:rPr>
          <w:sz w:val="24"/>
          <w:szCs w:val="24"/>
        </w:rPr>
        <w:t xml:space="preserve"> tarihli ve 28001 sayılı Resmî </w:t>
      </w:r>
      <w:proofErr w:type="spellStart"/>
      <w:r w:rsidRPr="004568A7">
        <w:rPr>
          <w:sz w:val="24"/>
          <w:szCs w:val="24"/>
        </w:rPr>
        <w:t>Gazete’de</w:t>
      </w:r>
      <w:proofErr w:type="spellEnd"/>
      <w:r w:rsidRPr="004568A7">
        <w:rPr>
          <w:sz w:val="24"/>
          <w:szCs w:val="24"/>
        </w:rPr>
        <w:t xml:space="preserve"> </w:t>
      </w:r>
      <w:r w:rsidRPr="004568A7">
        <w:rPr>
          <w:i/>
          <w:sz w:val="24"/>
          <w:szCs w:val="24"/>
        </w:rPr>
        <w:t>‘Elektrik Piyasasında Lisanssız Elektrik Üretimine İlişkin Yönetmelik</w:t>
      </w:r>
      <w:r w:rsidRPr="004568A7">
        <w:rPr>
          <w:rFonts w:eastAsia="ヒラギノ明朝 Pro W3"/>
          <w:sz w:val="24"/>
          <w:szCs w:val="24"/>
        </w:rPr>
        <w:t xml:space="preserve">” </w:t>
      </w:r>
      <w:r w:rsidRPr="004568A7">
        <w:rPr>
          <w:sz w:val="24"/>
          <w:szCs w:val="24"/>
        </w:rPr>
        <w:t>ve</w:t>
      </w:r>
      <w:r w:rsidRPr="004568A7">
        <w:rPr>
          <w:rFonts w:eastAsia="ヒラギノ明朝 Pro W3"/>
          <w:sz w:val="24"/>
          <w:szCs w:val="24"/>
        </w:rPr>
        <w:t xml:space="preserve"> 10/03/2012 tarihli ve 28229 sayılı Resmî </w:t>
      </w:r>
      <w:proofErr w:type="spellStart"/>
      <w:r w:rsidRPr="004568A7">
        <w:rPr>
          <w:rFonts w:eastAsia="ヒラギノ明朝 Pro W3"/>
          <w:sz w:val="24"/>
          <w:szCs w:val="24"/>
        </w:rPr>
        <w:t>Gazete’de</w:t>
      </w:r>
      <w:proofErr w:type="spellEnd"/>
      <w:r w:rsidRPr="004568A7">
        <w:rPr>
          <w:rFonts w:eastAsia="ヒラギノ明朝 Pro W3"/>
          <w:sz w:val="24"/>
          <w:szCs w:val="24"/>
        </w:rPr>
        <w:t xml:space="preserve"> “</w:t>
      </w:r>
      <w:r w:rsidRPr="004568A7">
        <w:rPr>
          <w:i/>
          <w:sz w:val="24"/>
          <w:szCs w:val="24"/>
        </w:rPr>
        <w:t>Elektrik Piyasasında Lisanssız Elektrik Üretimine İlişkin Yönetmeliğin Uygulanmasına Dair Tebliğ”</w:t>
      </w:r>
      <w:r w:rsidRPr="004568A7">
        <w:rPr>
          <w:sz w:val="24"/>
          <w:szCs w:val="24"/>
        </w:rPr>
        <w:t xml:space="preserve"> </w:t>
      </w:r>
      <w:r w:rsidRPr="004568A7">
        <w:rPr>
          <w:rFonts w:eastAsia="ヒラギノ明朝 Pro W3"/>
          <w:sz w:val="24"/>
          <w:szCs w:val="24"/>
        </w:rPr>
        <w:t>yayımlanmış ve Lisanssız üretim tesisi kurulması çalışmaları başlamıştır.</w:t>
      </w:r>
    </w:p>
    <w:p w:rsidR="0048540B" w:rsidRDefault="0048540B" w:rsidP="0048540B">
      <w:pPr>
        <w:ind w:firstLine="708"/>
        <w:jc w:val="both"/>
        <w:rPr>
          <w:sz w:val="24"/>
          <w:szCs w:val="24"/>
        </w:rPr>
      </w:pPr>
    </w:p>
    <w:p w:rsidR="0048540B" w:rsidRDefault="00203E33" w:rsidP="0048540B">
      <w:pPr>
        <w:ind w:firstLine="708"/>
        <w:jc w:val="both"/>
        <w:rPr>
          <w:sz w:val="24"/>
          <w:szCs w:val="24"/>
        </w:rPr>
      </w:pPr>
      <w:r w:rsidRPr="004568A7">
        <w:rPr>
          <w:sz w:val="24"/>
          <w:szCs w:val="24"/>
        </w:rPr>
        <w:t xml:space="preserve">Elektrik Piyasasında Lisanssız Elektrik Üretimine İlişkin ilk Yönetmelik ve Tebliğin yayınlanmasını müteakip, Enerji ve Tabii Kaynaklar Bakanlığı (ETKB), Yenilenebilir Enerji Genel Müdürlüğü’nün </w:t>
      </w:r>
      <w:proofErr w:type="gramStart"/>
      <w:r w:rsidRPr="004568A7">
        <w:rPr>
          <w:sz w:val="24"/>
          <w:szCs w:val="24"/>
        </w:rPr>
        <w:t>01/06/2012</w:t>
      </w:r>
      <w:proofErr w:type="gramEnd"/>
      <w:r w:rsidRPr="004568A7">
        <w:rPr>
          <w:sz w:val="24"/>
          <w:szCs w:val="24"/>
        </w:rPr>
        <w:t xml:space="preserve"> tarih ve 422 sayılı yazısı ile elektrik piyasasında lisanssız elektrik üretimi kapsamında gerçekleştirilecek olan tesislerin, proje onay ve tesis kabul işlemi; “20/04/2012 tarih 448 sayılı Makam Olur’u” çerçevesinde Teşekkülümüze verilmiştir. Söz konusu yetki Enerji ve Tabii Kaynaklar Bakanlığı (ETKB), Yenilenebilir Enerji Genel Müdürlüğü’nün 24.01.2013 tarih 647 sayılı ve 03/01//2014 tarih ve 18-253 sayılı yazıları ile uzatılmıştır</w:t>
      </w:r>
      <w:r w:rsidR="0048540B">
        <w:rPr>
          <w:sz w:val="24"/>
          <w:szCs w:val="24"/>
        </w:rPr>
        <w:t>.</w:t>
      </w:r>
    </w:p>
    <w:p w:rsidR="0048540B" w:rsidRDefault="0048540B" w:rsidP="0048540B">
      <w:pPr>
        <w:ind w:firstLine="708"/>
        <w:jc w:val="both"/>
        <w:rPr>
          <w:sz w:val="24"/>
          <w:szCs w:val="24"/>
        </w:rPr>
      </w:pPr>
    </w:p>
    <w:p w:rsidR="0048540B" w:rsidRDefault="00203E33" w:rsidP="0048540B">
      <w:pPr>
        <w:ind w:firstLine="708"/>
        <w:jc w:val="both"/>
        <w:rPr>
          <w:sz w:val="24"/>
          <w:szCs w:val="24"/>
        </w:rPr>
      </w:pPr>
      <w:r w:rsidRPr="004E06F2">
        <w:rPr>
          <w:sz w:val="24"/>
          <w:szCs w:val="24"/>
        </w:rPr>
        <w:t xml:space="preserve">6446 sayılı Elektrik Piyasası Kanununun 30.03.2013 tarih ve 28603 sayılı Resmi Gazetede yayınlanmasından sonra bu yönetmelik ve tebliğde Kanun hükmü kapsamında </w:t>
      </w:r>
      <w:r w:rsidRPr="004568A7">
        <w:rPr>
          <w:sz w:val="24"/>
          <w:szCs w:val="24"/>
        </w:rPr>
        <w:t>değişiklik yapılmış ve “</w:t>
      </w:r>
      <w:r w:rsidRPr="004E06F2">
        <w:rPr>
          <w:sz w:val="24"/>
          <w:szCs w:val="24"/>
        </w:rPr>
        <w:t xml:space="preserve">Elektrik Piyasasında Lisanssız Elektrik Üretimine İlişkin Yönetmelik (Yönetmelik) </w:t>
      </w:r>
      <w:r w:rsidRPr="004568A7">
        <w:rPr>
          <w:sz w:val="24"/>
          <w:szCs w:val="24"/>
        </w:rPr>
        <w:t xml:space="preserve">ve </w:t>
      </w:r>
      <w:r w:rsidRPr="004E06F2">
        <w:rPr>
          <w:sz w:val="24"/>
          <w:szCs w:val="24"/>
        </w:rPr>
        <w:t>Elektrik Piyasasında Lisanssız Elektrik Üretimine İlişkin Yönetmeliğin Uygulanmasına Dair Tebliğ</w:t>
      </w:r>
      <w:r w:rsidRPr="004568A7">
        <w:rPr>
          <w:sz w:val="24"/>
          <w:szCs w:val="24"/>
        </w:rPr>
        <w:t xml:space="preserve"> (Tebliğ)” </w:t>
      </w:r>
      <w:proofErr w:type="gramStart"/>
      <w:r w:rsidRPr="004568A7">
        <w:rPr>
          <w:sz w:val="24"/>
          <w:szCs w:val="24"/>
        </w:rPr>
        <w:t>02/10/2013</w:t>
      </w:r>
      <w:proofErr w:type="gramEnd"/>
      <w:r w:rsidRPr="004568A7">
        <w:rPr>
          <w:sz w:val="24"/>
          <w:szCs w:val="24"/>
        </w:rPr>
        <w:t xml:space="preserve"> tarihli ve 28783 sayılı Resm</w:t>
      </w:r>
      <w:r w:rsidRPr="004E06F2">
        <w:rPr>
          <w:sz w:val="24"/>
          <w:szCs w:val="24"/>
        </w:rPr>
        <w:t>î</w:t>
      </w:r>
      <w:r w:rsidRPr="004568A7">
        <w:rPr>
          <w:sz w:val="24"/>
          <w:szCs w:val="24"/>
        </w:rPr>
        <w:t xml:space="preserve"> </w:t>
      </w:r>
      <w:proofErr w:type="spellStart"/>
      <w:r w:rsidRPr="004568A7">
        <w:rPr>
          <w:sz w:val="24"/>
          <w:szCs w:val="24"/>
        </w:rPr>
        <w:t>Gazete'de</w:t>
      </w:r>
      <w:proofErr w:type="spellEnd"/>
      <w:r w:rsidRPr="004568A7">
        <w:rPr>
          <w:sz w:val="24"/>
          <w:szCs w:val="24"/>
        </w:rPr>
        <w:t xml:space="preserve"> yayımlanarak yürürlüğe girmesi sektöre bir canlılık getirmiş, lisansız elektrik üretimine ilişkin başvuru sayı ve kapasiteleri hızlı bir </w:t>
      </w:r>
      <w:r w:rsidRPr="004E06F2">
        <w:rPr>
          <w:sz w:val="24"/>
          <w:szCs w:val="24"/>
        </w:rPr>
        <w:t>şekilde artm</w:t>
      </w:r>
      <w:r w:rsidR="00EF198E" w:rsidRPr="004E06F2">
        <w:rPr>
          <w:sz w:val="24"/>
          <w:szCs w:val="24"/>
        </w:rPr>
        <w:t xml:space="preserve">ış ve artmaya devam etmektedir. </w:t>
      </w:r>
      <w:r w:rsidR="00EF198E" w:rsidRPr="00EF198E">
        <w:rPr>
          <w:sz w:val="24"/>
          <w:szCs w:val="24"/>
        </w:rPr>
        <w:t>Ancak</w:t>
      </w:r>
      <w:r w:rsidR="00EF198E">
        <w:rPr>
          <w:sz w:val="24"/>
          <w:szCs w:val="24"/>
        </w:rPr>
        <w:t>,</w:t>
      </w:r>
      <w:r w:rsidR="004E06F2">
        <w:rPr>
          <w:sz w:val="24"/>
          <w:szCs w:val="24"/>
        </w:rPr>
        <w:t xml:space="preserve"> </w:t>
      </w:r>
      <w:r w:rsidR="00EF198E">
        <w:rPr>
          <w:sz w:val="24"/>
          <w:szCs w:val="24"/>
        </w:rPr>
        <w:t xml:space="preserve">alçak gerilim (AG) seviyesinden </w:t>
      </w:r>
      <w:r w:rsidR="004E06F2">
        <w:rPr>
          <w:sz w:val="24"/>
          <w:szCs w:val="24"/>
        </w:rPr>
        <w:t>bağlanabilecek</w:t>
      </w:r>
      <w:r w:rsidR="00EF198E">
        <w:rPr>
          <w:sz w:val="24"/>
          <w:szCs w:val="24"/>
        </w:rPr>
        <w:t xml:space="preserve"> küçük güçlü santrallerin yayılımının yok denecek kadar az olduğu, </w:t>
      </w:r>
      <w:r w:rsidR="004E06F2">
        <w:rPr>
          <w:sz w:val="24"/>
          <w:szCs w:val="24"/>
        </w:rPr>
        <w:t xml:space="preserve">artışın daha </w:t>
      </w:r>
      <w:r w:rsidR="00EF198E" w:rsidRPr="00EF198E">
        <w:rPr>
          <w:sz w:val="24"/>
          <w:szCs w:val="24"/>
        </w:rPr>
        <w:t xml:space="preserve">çok orta gerilimli şebeke bağlantısında yoğunlaştığı, küçük uygulamalar için istenilen hedefte </w:t>
      </w:r>
      <w:r w:rsidR="004E06F2">
        <w:rPr>
          <w:sz w:val="24"/>
          <w:szCs w:val="24"/>
        </w:rPr>
        <w:t xml:space="preserve">gerçekleşmediği </w:t>
      </w:r>
      <w:r w:rsidR="00EF198E" w:rsidRPr="00EF198E">
        <w:rPr>
          <w:sz w:val="24"/>
          <w:szCs w:val="24"/>
        </w:rPr>
        <w:t xml:space="preserve">gözlemlenmiştir. Bunun en büyük -hatta belki de tek- nedeni, 1 kW ile 1 MW aralığındaki bütün lisanssız </w:t>
      </w:r>
      <w:proofErr w:type="spellStart"/>
      <w:r w:rsidR="00EF198E" w:rsidRPr="00EF198E">
        <w:rPr>
          <w:sz w:val="24"/>
          <w:szCs w:val="24"/>
        </w:rPr>
        <w:t>GES’lerin</w:t>
      </w:r>
      <w:proofErr w:type="spellEnd"/>
      <w:r w:rsidR="00EF198E" w:rsidRPr="00EF198E">
        <w:rPr>
          <w:sz w:val="24"/>
          <w:szCs w:val="24"/>
        </w:rPr>
        <w:t xml:space="preserve"> birebir aynı müracaat, proje v</w:t>
      </w:r>
      <w:r w:rsidR="004E06F2">
        <w:rPr>
          <w:sz w:val="24"/>
          <w:szCs w:val="24"/>
        </w:rPr>
        <w:t>e</w:t>
      </w:r>
      <w:r w:rsidR="00EF198E" w:rsidRPr="00EF198E">
        <w:rPr>
          <w:sz w:val="24"/>
          <w:szCs w:val="24"/>
        </w:rPr>
        <w:t xml:space="preserve"> kabul süreçlerine sahip olmasıdır. Önümüzdeki dönemde AG seviyesinden bağlanacak santrallerin artması için belli gücün altındaki kurulumlarda indirgenmiş müracaat / bildirim uygulamalarını</w:t>
      </w:r>
      <w:r w:rsidR="004E06F2">
        <w:rPr>
          <w:sz w:val="24"/>
          <w:szCs w:val="24"/>
        </w:rPr>
        <w:t xml:space="preserve">n kolaylaştırılması gerektiği </w:t>
      </w:r>
      <w:r w:rsidR="0048540B">
        <w:rPr>
          <w:sz w:val="24"/>
          <w:szCs w:val="24"/>
        </w:rPr>
        <w:t>düşünülmektedir.</w:t>
      </w:r>
    </w:p>
    <w:p w:rsidR="0048540B" w:rsidRDefault="0048540B" w:rsidP="0048540B">
      <w:pPr>
        <w:ind w:firstLine="708"/>
        <w:jc w:val="both"/>
        <w:rPr>
          <w:sz w:val="24"/>
          <w:szCs w:val="24"/>
        </w:rPr>
      </w:pPr>
    </w:p>
    <w:p w:rsidR="0048540B" w:rsidRDefault="0048540B" w:rsidP="0048540B">
      <w:pPr>
        <w:ind w:firstLine="708"/>
        <w:jc w:val="both"/>
        <w:rPr>
          <w:sz w:val="24"/>
          <w:szCs w:val="24"/>
        </w:rPr>
      </w:pPr>
      <w:r>
        <w:rPr>
          <w:sz w:val="24"/>
          <w:szCs w:val="24"/>
        </w:rPr>
        <w:t xml:space="preserve">Yukarıdaki bahse konu için </w:t>
      </w:r>
      <w:r w:rsidR="004E06F2">
        <w:rPr>
          <w:sz w:val="24"/>
          <w:szCs w:val="24"/>
        </w:rPr>
        <w:t xml:space="preserve">Teşekkülümüzce bir komisyon kurulmuş ve </w:t>
      </w:r>
      <w:r w:rsidR="004E06F2" w:rsidRPr="004E06F2">
        <w:rPr>
          <w:sz w:val="24"/>
          <w:szCs w:val="24"/>
        </w:rPr>
        <w:t>Elektrik Piyasasında Lisanssız Elektrik Üretimine İlişkin Yönetmelik (LÜY) kapsamında, kurulu gücü 30kWp (toplam DC çıkış gücü) güce kadar olan şebeke ile paralel çalışan PV santrallerin bağlantısında uyulması gereken şartlar için tip şartname çalışmas</w:t>
      </w:r>
      <w:r w:rsidR="004E06F2">
        <w:rPr>
          <w:sz w:val="24"/>
          <w:szCs w:val="24"/>
        </w:rPr>
        <w:t xml:space="preserve">ı yapılması kararlaştırılmıştır. </w:t>
      </w:r>
      <w:r>
        <w:rPr>
          <w:sz w:val="24"/>
          <w:szCs w:val="24"/>
        </w:rPr>
        <w:t>K</w:t>
      </w:r>
      <w:r w:rsidR="004E06F2">
        <w:rPr>
          <w:sz w:val="24"/>
          <w:szCs w:val="24"/>
        </w:rPr>
        <w:t xml:space="preserve">omisyon çalışması ile </w:t>
      </w:r>
      <w:r w:rsidR="004E06F2" w:rsidRPr="004E06F2">
        <w:rPr>
          <w:sz w:val="24"/>
          <w:szCs w:val="24"/>
        </w:rPr>
        <w:t>kurulu gücü 30kWp (toplam DC çıkış gücü) güce kadar olan</w:t>
      </w:r>
      <w:r w:rsidR="004E06F2">
        <w:rPr>
          <w:sz w:val="24"/>
          <w:szCs w:val="24"/>
        </w:rPr>
        <w:t xml:space="preserve"> santraller için sadece dağıtım şirketine başvuru yapılarak, tasarım, kurulum ve devreye alma işlemlerin bu tip şartnameye göre yapılabileceği </w:t>
      </w:r>
      <w:r>
        <w:rPr>
          <w:sz w:val="24"/>
          <w:szCs w:val="24"/>
        </w:rPr>
        <w:t>değerlendirilmiştir.</w:t>
      </w:r>
    </w:p>
    <w:p w:rsidR="0048540B" w:rsidRDefault="0048540B" w:rsidP="0048540B">
      <w:pPr>
        <w:ind w:firstLine="708"/>
        <w:jc w:val="both"/>
        <w:rPr>
          <w:sz w:val="24"/>
          <w:szCs w:val="24"/>
        </w:rPr>
      </w:pPr>
    </w:p>
    <w:p w:rsidR="0048540B" w:rsidRDefault="008E6A13" w:rsidP="0048540B">
      <w:pPr>
        <w:ind w:firstLine="708"/>
        <w:jc w:val="both"/>
        <w:rPr>
          <w:sz w:val="24"/>
          <w:szCs w:val="24"/>
        </w:rPr>
      </w:pPr>
      <w:proofErr w:type="gramStart"/>
      <w:r>
        <w:rPr>
          <w:sz w:val="24"/>
          <w:szCs w:val="24"/>
        </w:rPr>
        <w:t>Konunun önemine binaen uygulama birlikteliği sağlamak üzere, E</w:t>
      </w:r>
      <w:r w:rsidRPr="003A5BE3">
        <w:rPr>
          <w:sz w:val="24"/>
          <w:szCs w:val="24"/>
        </w:rPr>
        <w:t>lektrik</w:t>
      </w:r>
      <w:r>
        <w:rPr>
          <w:sz w:val="24"/>
          <w:szCs w:val="24"/>
        </w:rPr>
        <w:t xml:space="preserve"> </w:t>
      </w:r>
      <w:r w:rsidRPr="003A5BE3">
        <w:rPr>
          <w:sz w:val="24"/>
          <w:szCs w:val="24"/>
        </w:rPr>
        <w:t>Piyasas</w:t>
      </w:r>
      <w:r>
        <w:rPr>
          <w:sz w:val="24"/>
          <w:szCs w:val="24"/>
        </w:rPr>
        <w:t>ı</w:t>
      </w:r>
      <w:r w:rsidRPr="003A5BE3">
        <w:rPr>
          <w:sz w:val="24"/>
          <w:szCs w:val="24"/>
        </w:rPr>
        <w:t>nda Lisanss</w:t>
      </w:r>
      <w:r>
        <w:rPr>
          <w:sz w:val="24"/>
          <w:szCs w:val="24"/>
        </w:rPr>
        <w:t>ı</w:t>
      </w:r>
      <w:r w:rsidRPr="003A5BE3">
        <w:rPr>
          <w:sz w:val="24"/>
          <w:szCs w:val="24"/>
        </w:rPr>
        <w:t>z Elektrik Üretimine İlişkin Yönetmelik</w:t>
      </w:r>
      <w:r>
        <w:rPr>
          <w:sz w:val="24"/>
          <w:szCs w:val="24"/>
        </w:rPr>
        <w:t xml:space="preserve"> kapsamında, güneş enerjisine dayalı elektrik üretim santrallerinin </w:t>
      </w:r>
      <w:r w:rsidR="004E06F2" w:rsidRPr="004E06F2">
        <w:rPr>
          <w:sz w:val="24"/>
          <w:szCs w:val="24"/>
        </w:rPr>
        <w:t>Elektrik Piyasasında Lisanssız Elektrik Üretimine İlişkin Yönetmelik (LÜY) kapsamında, kurulu gücü 30</w:t>
      </w:r>
      <w:r w:rsidR="004E06F2">
        <w:rPr>
          <w:sz w:val="24"/>
          <w:szCs w:val="24"/>
        </w:rPr>
        <w:t xml:space="preserve"> </w:t>
      </w:r>
      <w:proofErr w:type="spellStart"/>
      <w:r w:rsidR="004E06F2" w:rsidRPr="004E06F2">
        <w:rPr>
          <w:sz w:val="24"/>
          <w:szCs w:val="24"/>
        </w:rPr>
        <w:t>kWp</w:t>
      </w:r>
      <w:proofErr w:type="spellEnd"/>
      <w:r w:rsidR="004E06F2" w:rsidRPr="004E06F2">
        <w:rPr>
          <w:sz w:val="24"/>
          <w:szCs w:val="24"/>
        </w:rPr>
        <w:t xml:space="preserve"> (toplam DC çıkış gücü) güce kadar olan</w:t>
      </w:r>
      <w:r w:rsidR="004E06F2">
        <w:rPr>
          <w:sz w:val="24"/>
          <w:szCs w:val="24"/>
        </w:rPr>
        <w:t xml:space="preserve"> ve</w:t>
      </w:r>
      <w:r w:rsidR="004E06F2" w:rsidRPr="004E06F2">
        <w:rPr>
          <w:sz w:val="24"/>
          <w:szCs w:val="24"/>
        </w:rPr>
        <w:t xml:space="preserve"> şebeke ile paralel çalışan PV santrallerin bağlantısında uyulması gereken şartları </w:t>
      </w:r>
      <w:r w:rsidR="004E06F2">
        <w:rPr>
          <w:sz w:val="24"/>
          <w:szCs w:val="24"/>
        </w:rPr>
        <w:t>içeren taslak çalışma yazı ekinde gönderilmektedir.</w:t>
      </w:r>
      <w:proofErr w:type="gramEnd"/>
    </w:p>
    <w:p w:rsidR="0048540B" w:rsidRDefault="0048540B" w:rsidP="0048540B">
      <w:pPr>
        <w:ind w:firstLine="708"/>
        <w:jc w:val="both"/>
        <w:rPr>
          <w:sz w:val="24"/>
          <w:szCs w:val="24"/>
        </w:rPr>
      </w:pPr>
    </w:p>
    <w:p w:rsidR="0048540B" w:rsidRDefault="0048540B" w:rsidP="0048540B">
      <w:pPr>
        <w:ind w:firstLine="708"/>
        <w:jc w:val="both"/>
        <w:rPr>
          <w:sz w:val="24"/>
          <w:szCs w:val="24"/>
        </w:rPr>
      </w:pPr>
    </w:p>
    <w:p w:rsidR="0048540B" w:rsidRDefault="0048540B" w:rsidP="0048540B">
      <w:pPr>
        <w:ind w:firstLine="708"/>
        <w:jc w:val="both"/>
        <w:rPr>
          <w:sz w:val="24"/>
          <w:szCs w:val="24"/>
        </w:rPr>
      </w:pPr>
    </w:p>
    <w:p w:rsidR="0048540B" w:rsidRDefault="0048540B" w:rsidP="0048540B">
      <w:pPr>
        <w:ind w:firstLine="708"/>
        <w:jc w:val="both"/>
        <w:rPr>
          <w:sz w:val="24"/>
          <w:szCs w:val="24"/>
        </w:rPr>
      </w:pPr>
    </w:p>
    <w:p w:rsidR="0048540B" w:rsidRDefault="0048540B" w:rsidP="0048540B">
      <w:pPr>
        <w:ind w:firstLine="708"/>
        <w:jc w:val="both"/>
        <w:rPr>
          <w:sz w:val="24"/>
          <w:szCs w:val="24"/>
        </w:rPr>
      </w:pPr>
    </w:p>
    <w:p w:rsidR="0048540B" w:rsidRDefault="0048540B" w:rsidP="0048540B">
      <w:pPr>
        <w:ind w:firstLine="708"/>
        <w:jc w:val="both"/>
        <w:rPr>
          <w:sz w:val="24"/>
          <w:szCs w:val="24"/>
        </w:rPr>
      </w:pPr>
    </w:p>
    <w:p w:rsidR="0048540B" w:rsidRDefault="0048540B" w:rsidP="0048540B">
      <w:pPr>
        <w:ind w:firstLine="708"/>
        <w:jc w:val="both"/>
        <w:rPr>
          <w:sz w:val="24"/>
          <w:szCs w:val="24"/>
        </w:rPr>
      </w:pPr>
    </w:p>
    <w:p w:rsidR="0048540B" w:rsidRDefault="0048540B" w:rsidP="0048540B">
      <w:pPr>
        <w:ind w:firstLine="708"/>
        <w:jc w:val="both"/>
        <w:rPr>
          <w:sz w:val="24"/>
          <w:szCs w:val="24"/>
        </w:rPr>
      </w:pPr>
    </w:p>
    <w:p w:rsidR="0048540B" w:rsidRDefault="0048540B" w:rsidP="0048540B">
      <w:pPr>
        <w:ind w:firstLine="708"/>
        <w:jc w:val="both"/>
        <w:rPr>
          <w:sz w:val="24"/>
          <w:szCs w:val="24"/>
        </w:rPr>
      </w:pPr>
    </w:p>
    <w:p w:rsidR="0048540B" w:rsidRDefault="0048540B" w:rsidP="0048540B">
      <w:pPr>
        <w:ind w:firstLine="708"/>
        <w:jc w:val="both"/>
        <w:rPr>
          <w:sz w:val="24"/>
          <w:szCs w:val="24"/>
        </w:rPr>
      </w:pPr>
    </w:p>
    <w:p w:rsidR="0048540B" w:rsidRDefault="0048540B" w:rsidP="0048540B">
      <w:pPr>
        <w:ind w:firstLine="708"/>
        <w:jc w:val="both"/>
        <w:rPr>
          <w:sz w:val="24"/>
          <w:szCs w:val="24"/>
        </w:rPr>
      </w:pPr>
    </w:p>
    <w:p w:rsidR="0048540B" w:rsidRDefault="0048540B" w:rsidP="0048540B">
      <w:pPr>
        <w:ind w:firstLine="708"/>
        <w:jc w:val="both"/>
        <w:rPr>
          <w:sz w:val="24"/>
          <w:szCs w:val="24"/>
        </w:rPr>
      </w:pPr>
    </w:p>
    <w:p w:rsidR="0048540B" w:rsidRDefault="0048540B" w:rsidP="0048540B">
      <w:pPr>
        <w:ind w:firstLine="708"/>
        <w:jc w:val="both"/>
        <w:rPr>
          <w:sz w:val="24"/>
          <w:szCs w:val="24"/>
        </w:rPr>
      </w:pPr>
      <w:r w:rsidRPr="004E06F2">
        <w:rPr>
          <w:sz w:val="24"/>
          <w:szCs w:val="24"/>
        </w:rPr>
        <w:t>Elektrik Piyasasında Lisanssız Elektrik Üretimine İlişkin Yönetmelik (LÜY</w:t>
      </w:r>
      <w:r>
        <w:rPr>
          <w:sz w:val="24"/>
          <w:szCs w:val="24"/>
        </w:rPr>
        <w:t xml:space="preserve">) kapsamında kurulu gücü 30 </w:t>
      </w:r>
      <w:proofErr w:type="spellStart"/>
      <w:r>
        <w:rPr>
          <w:sz w:val="24"/>
          <w:szCs w:val="24"/>
        </w:rPr>
        <w:t>kWp’e</w:t>
      </w:r>
      <w:proofErr w:type="spellEnd"/>
      <w:r>
        <w:rPr>
          <w:sz w:val="24"/>
          <w:szCs w:val="24"/>
        </w:rPr>
        <w:t xml:space="preserve"> (30kWp </w:t>
      </w:r>
      <w:proofErr w:type="gramStart"/>
      <w:r>
        <w:rPr>
          <w:sz w:val="24"/>
          <w:szCs w:val="24"/>
        </w:rPr>
        <w:t>dahil</w:t>
      </w:r>
      <w:proofErr w:type="gramEnd"/>
      <w:r>
        <w:rPr>
          <w:sz w:val="24"/>
          <w:szCs w:val="24"/>
        </w:rPr>
        <w:t xml:space="preserve">) kadar güneş enerjisine dayalı elektrik üretim tesisleri tip </w:t>
      </w:r>
      <w:proofErr w:type="spellStart"/>
      <w:r>
        <w:rPr>
          <w:sz w:val="24"/>
          <w:szCs w:val="24"/>
        </w:rPr>
        <w:t>şartnamaesi</w:t>
      </w:r>
      <w:proofErr w:type="spellEnd"/>
      <w:r>
        <w:rPr>
          <w:sz w:val="24"/>
          <w:szCs w:val="24"/>
        </w:rPr>
        <w:t xml:space="preserve"> taslağı </w:t>
      </w:r>
      <w:r w:rsidR="004E06F2" w:rsidRPr="0048540B">
        <w:rPr>
          <w:sz w:val="24"/>
          <w:szCs w:val="24"/>
        </w:rPr>
        <w:t>15 gün süreyle kamuoyu görüşüne açılmıştır.</w:t>
      </w:r>
      <w:r w:rsidRPr="0048540B">
        <w:rPr>
          <w:sz w:val="24"/>
          <w:szCs w:val="24"/>
        </w:rPr>
        <w:t xml:space="preserve"> </w:t>
      </w:r>
      <w:r w:rsidR="004E06F2" w:rsidRPr="0048540B">
        <w:rPr>
          <w:sz w:val="24"/>
          <w:szCs w:val="24"/>
        </w:rPr>
        <w:br/>
        <w:t xml:space="preserve">İlgililerin taslak düzenlemeler hakkındaki görüşleri ile varsa konuya ilişkin ilave öneri ve tekliflerini, gerekli değerlendirmelerin yapılabilmesini </w:t>
      </w:r>
      <w:proofErr w:type="spellStart"/>
      <w:r w:rsidR="004E06F2" w:rsidRPr="0048540B">
        <w:rPr>
          <w:sz w:val="24"/>
          <w:szCs w:val="24"/>
        </w:rPr>
        <w:t>teminen</w:t>
      </w:r>
      <w:proofErr w:type="spellEnd"/>
      <w:r w:rsidR="004E06F2" w:rsidRPr="0048540B">
        <w:rPr>
          <w:sz w:val="24"/>
          <w:szCs w:val="24"/>
        </w:rPr>
        <w:t xml:space="preserve"> (MS Word) formatında </w:t>
      </w:r>
      <w:hyperlink r:id="rId9" w:history="1">
        <w:r w:rsidRPr="000B776B">
          <w:rPr>
            <w:rStyle w:val="Kpr"/>
            <w:sz w:val="24"/>
            <w:szCs w:val="24"/>
          </w:rPr>
          <w:t>bilal.simsek@tedas.gov.tr</w:t>
        </w:r>
      </w:hyperlink>
      <w:r>
        <w:rPr>
          <w:sz w:val="24"/>
          <w:szCs w:val="24"/>
        </w:rPr>
        <w:t xml:space="preserve">, </w:t>
      </w:r>
      <w:hyperlink r:id="rId10" w:history="1">
        <w:r w:rsidRPr="000B776B">
          <w:rPr>
            <w:rStyle w:val="Kpr"/>
            <w:sz w:val="24"/>
            <w:szCs w:val="24"/>
          </w:rPr>
          <w:t>cetin.celik@tedas.gov.tr</w:t>
        </w:r>
      </w:hyperlink>
      <w:r>
        <w:rPr>
          <w:sz w:val="24"/>
          <w:szCs w:val="24"/>
        </w:rPr>
        <w:t xml:space="preserve">, </w:t>
      </w:r>
      <w:hyperlink r:id="rId11" w:history="1">
        <w:r w:rsidRPr="000B776B">
          <w:rPr>
            <w:rStyle w:val="Kpr"/>
            <w:sz w:val="24"/>
            <w:szCs w:val="24"/>
          </w:rPr>
          <w:t>hasan.tug@tedas.gov.tr</w:t>
        </w:r>
      </w:hyperlink>
      <w:r>
        <w:rPr>
          <w:sz w:val="24"/>
          <w:szCs w:val="24"/>
        </w:rPr>
        <w:t xml:space="preserve"> </w:t>
      </w:r>
      <w:r w:rsidR="004E06F2" w:rsidRPr="0048540B">
        <w:rPr>
          <w:sz w:val="24"/>
          <w:szCs w:val="24"/>
        </w:rPr>
        <w:t>e-posta adresine göndermeleri hususu kamuoyuna saygıyla duyurulur.</w:t>
      </w:r>
    </w:p>
    <w:p w:rsidR="0048540B" w:rsidRDefault="0048540B" w:rsidP="0048540B">
      <w:pPr>
        <w:ind w:firstLine="708"/>
        <w:jc w:val="both"/>
        <w:rPr>
          <w:sz w:val="24"/>
          <w:szCs w:val="24"/>
        </w:rPr>
      </w:pPr>
    </w:p>
    <w:p w:rsidR="004E06F2" w:rsidRPr="0048540B" w:rsidRDefault="004E06F2" w:rsidP="0048540B">
      <w:pPr>
        <w:ind w:firstLine="708"/>
        <w:jc w:val="both"/>
        <w:rPr>
          <w:sz w:val="24"/>
          <w:szCs w:val="24"/>
        </w:rPr>
      </w:pPr>
      <w:r w:rsidRPr="0048540B">
        <w:rPr>
          <w:sz w:val="24"/>
          <w:szCs w:val="24"/>
        </w:rPr>
        <w:t>NOT: Görüşlerin bildirilmesinde aşağıdaki Görüş Bildirim Forumunun kullanılması rica olunur.</w:t>
      </w:r>
    </w:p>
    <w:p w:rsidR="004E06F2" w:rsidRDefault="004E06F2" w:rsidP="001B0384">
      <w:pPr>
        <w:ind w:firstLine="708"/>
        <w:jc w:val="both"/>
        <w:rPr>
          <w:sz w:val="24"/>
          <w:szCs w:val="24"/>
        </w:rPr>
      </w:pPr>
    </w:p>
    <w:p w:rsidR="001B0384" w:rsidRDefault="001B0384" w:rsidP="001B0384">
      <w:pPr>
        <w:jc w:val="both"/>
        <w:rPr>
          <w:b/>
          <w:sz w:val="24"/>
          <w:szCs w:val="24"/>
          <w:u w:val="single"/>
        </w:rPr>
      </w:pPr>
    </w:p>
    <w:p w:rsidR="001B0384" w:rsidRDefault="00927A49" w:rsidP="001B0384">
      <w:pPr>
        <w:jc w:val="both"/>
        <w:rPr>
          <w:b/>
          <w:sz w:val="24"/>
          <w:szCs w:val="24"/>
          <w:u w:val="single"/>
        </w:rPr>
      </w:pPr>
      <w:r>
        <w:rPr>
          <w:b/>
          <w:sz w:val="24"/>
          <w:szCs w:val="24"/>
          <w:u w:val="single"/>
        </w:rPr>
        <w:t>EK:</w:t>
      </w:r>
    </w:p>
    <w:p w:rsidR="00927A49" w:rsidRDefault="00927A49" w:rsidP="001B0384">
      <w:pPr>
        <w:jc w:val="both"/>
        <w:rPr>
          <w:sz w:val="24"/>
          <w:szCs w:val="24"/>
        </w:rPr>
      </w:pPr>
      <w:r>
        <w:rPr>
          <w:b/>
          <w:sz w:val="24"/>
          <w:szCs w:val="24"/>
          <w:u w:val="single"/>
        </w:rPr>
        <w:t>EK-1:</w:t>
      </w:r>
      <w:r>
        <w:rPr>
          <w:sz w:val="24"/>
          <w:szCs w:val="24"/>
        </w:rPr>
        <w:t xml:space="preserve"> </w:t>
      </w:r>
      <w:r w:rsidR="0048540B">
        <w:rPr>
          <w:sz w:val="24"/>
          <w:szCs w:val="24"/>
        </w:rPr>
        <w:t>Taslak çalışma (68 sayfa)</w:t>
      </w:r>
    </w:p>
    <w:p w:rsidR="0048540B" w:rsidRPr="0048540B" w:rsidRDefault="0048540B" w:rsidP="001B0384">
      <w:pPr>
        <w:jc w:val="both"/>
        <w:rPr>
          <w:sz w:val="24"/>
          <w:szCs w:val="24"/>
        </w:rPr>
      </w:pPr>
      <w:r>
        <w:rPr>
          <w:b/>
          <w:sz w:val="24"/>
          <w:szCs w:val="24"/>
          <w:u w:val="single"/>
        </w:rPr>
        <w:t xml:space="preserve">EK-2: </w:t>
      </w:r>
      <w:r>
        <w:rPr>
          <w:sz w:val="24"/>
          <w:szCs w:val="24"/>
        </w:rPr>
        <w:t>Görüş Bildirim Formu (1 sayfa)</w:t>
      </w:r>
    </w:p>
    <w:p w:rsidR="009A7362" w:rsidRPr="00EE1012" w:rsidRDefault="009A7362" w:rsidP="00C77AF7">
      <w:pPr>
        <w:ind w:firstLine="567"/>
        <w:jc w:val="both"/>
        <w:rPr>
          <w:b/>
          <w:sz w:val="24"/>
          <w:szCs w:val="24"/>
        </w:rPr>
      </w:pPr>
      <w:r w:rsidRPr="0000014E">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p>
    <w:p w:rsidR="009A7362" w:rsidRDefault="009A7362" w:rsidP="009A7362">
      <w:pPr>
        <w:jc w:val="both"/>
        <w:rPr>
          <w:b/>
        </w:rPr>
      </w:pPr>
    </w:p>
    <w:p w:rsidR="009A7362" w:rsidRDefault="009A7362" w:rsidP="009A7362">
      <w:pPr>
        <w:jc w:val="both"/>
        <w:rPr>
          <w:b/>
        </w:rPr>
      </w:pPr>
    </w:p>
    <w:p w:rsidR="009A7362" w:rsidRDefault="009A7362" w:rsidP="009A7362">
      <w:pPr>
        <w:jc w:val="both"/>
        <w:rPr>
          <w:b/>
        </w:rPr>
      </w:pPr>
    </w:p>
    <w:p w:rsidR="009A7362" w:rsidRDefault="009A7362" w:rsidP="009A7362">
      <w:pPr>
        <w:jc w:val="both"/>
        <w:rPr>
          <w:b/>
        </w:rPr>
      </w:pPr>
    </w:p>
    <w:p w:rsidR="00081DFA" w:rsidRDefault="00081DFA" w:rsidP="009A7362">
      <w:pPr>
        <w:pStyle w:val="GvdeMetniGirintisi3"/>
        <w:ind w:left="0"/>
        <w:rPr>
          <w:b w:val="0"/>
          <w:bCs w:val="0"/>
          <w:szCs w:val="24"/>
        </w:rPr>
      </w:pPr>
    </w:p>
    <w:sectPr w:rsidR="00081DFA" w:rsidSect="00767837">
      <w:pgSz w:w="11906" w:h="16838"/>
      <w:pgMar w:top="238" w:right="851" w:bottom="24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256" w:rsidRDefault="00791256">
      <w:r>
        <w:separator/>
      </w:r>
    </w:p>
  </w:endnote>
  <w:endnote w:type="continuationSeparator" w:id="0">
    <w:p w:rsidR="00791256" w:rsidRDefault="0079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256" w:rsidRDefault="00791256">
      <w:r>
        <w:separator/>
      </w:r>
    </w:p>
  </w:footnote>
  <w:footnote w:type="continuationSeparator" w:id="0">
    <w:p w:rsidR="00791256" w:rsidRDefault="00791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CB3"/>
    <w:multiLevelType w:val="hybridMultilevel"/>
    <w:tmpl w:val="5F4C75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0F32508"/>
    <w:multiLevelType w:val="hybridMultilevel"/>
    <w:tmpl w:val="955099D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5C90FFB"/>
    <w:multiLevelType w:val="hybridMultilevel"/>
    <w:tmpl w:val="938011B4"/>
    <w:lvl w:ilvl="0" w:tplc="B7D26AF6">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575E8C"/>
    <w:multiLevelType w:val="multilevel"/>
    <w:tmpl w:val="A72A747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69F211D"/>
    <w:multiLevelType w:val="hybridMultilevel"/>
    <w:tmpl w:val="34529A74"/>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12445D97"/>
    <w:multiLevelType w:val="hybridMultilevel"/>
    <w:tmpl w:val="67B4FC9C"/>
    <w:lvl w:ilvl="0" w:tplc="49BAC71A">
      <w:start w:val="1"/>
      <w:numFmt w:val="decimal"/>
      <w:lvlText w:val="%1-"/>
      <w:lvlJc w:val="left"/>
      <w:pPr>
        <w:tabs>
          <w:tab w:val="num" w:pos="1428"/>
        </w:tabs>
        <w:ind w:left="1428" w:hanging="360"/>
      </w:pPr>
      <w:rPr>
        <w:rFonts w:hint="default"/>
      </w:r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6">
    <w:nsid w:val="130C5752"/>
    <w:multiLevelType w:val="hybridMultilevel"/>
    <w:tmpl w:val="680E822A"/>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7">
    <w:nsid w:val="14617A65"/>
    <w:multiLevelType w:val="hybridMultilevel"/>
    <w:tmpl w:val="9ACAB856"/>
    <w:lvl w:ilvl="0" w:tplc="041F0005">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2148"/>
        </w:tabs>
        <w:ind w:left="2148" w:hanging="360"/>
      </w:pPr>
      <w:rPr>
        <w:rFonts w:ascii="Courier New" w:hAnsi="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8">
    <w:nsid w:val="178C0F9A"/>
    <w:multiLevelType w:val="hybridMultilevel"/>
    <w:tmpl w:val="49D01A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23331F99"/>
    <w:multiLevelType w:val="hybridMultilevel"/>
    <w:tmpl w:val="B4EEAF7A"/>
    <w:lvl w:ilvl="0" w:tplc="8F788D32">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0E4643D"/>
    <w:multiLevelType w:val="hybridMultilevel"/>
    <w:tmpl w:val="78467512"/>
    <w:lvl w:ilvl="0" w:tplc="1F427A7C">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40C634A9"/>
    <w:multiLevelType w:val="multilevel"/>
    <w:tmpl w:val="2B1EA1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30151BD"/>
    <w:multiLevelType w:val="hybridMultilevel"/>
    <w:tmpl w:val="D9809D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43803875"/>
    <w:multiLevelType w:val="hybridMultilevel"/>
    <w:tmpl w:val="58AA0DA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43833CBB"/>
    <w:multiLevelType w:val="hybridMultilevel"/>
    <w:tmpl w:val="0B9CB2A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B3C498F"/>
    <w:multiLevelType w:val="hybridMultilevel"/>
    <w:tmpl w:val="4F42F310"/>
    <w:lvl w:ilvl="0" w:tplc="372E5C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63F44306"/>
    <w:multiLevelType w:val="hybridMultilevel"/>
    <w:tmpl w:val="2B1EA1F0"/>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7F61A13"/>
    <w:multiLevelType w:val="hybridMultilevel"/>
    <w:tmpl w:val="EC1CAB6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nsid w:val="69787994"/>
    <w:multiLevelType w:val="hybridMultilevel"/>
    <w:tmpl w:val="A72A747A"/>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B7407CD"/>
    <w:multiLevelType w:val="hybridMultilevel"/>
    <w:tmpl w:val="F52AF2B0"/>
    <w:lvl w:ilvl="0" w:tplc="B7D26AF6">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70682212"/>
    <w:multiLevelType w:val="hybridMultilevel"/>
    <w:tmpl w:val="64326B6C"/>
    <w:lvl w:ilvl="0" w:tplc="B7D26AF6">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8C311D4"/>
    <w:multiLevelType w:val="hybridMultilevel"/>
    <w:tmpl w:val="566827DC"/>
    <w:lvl w:ilvl="0" w:tplc="041F0005">
      <w:start w:val="1"/>
      <w:numFmt w:val="bullet"/>
      <w:lvlText w:val=""/>
      <w:lvlJc w:val="left"/>
      <w:pPr>
        <w:tabs>
          <w:tab w:val="num" w:pos="780"/>
        </w:tabs>
        <w:ind w:left="780" w:hanging="360"/>
      </w:pPr>
      <w:rPr>
        <w:rFonts w:ascii="Wingdings" w:hAnsi="Wingdings"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2">
    <w:nsid w:val="794B01A2"/>
    <w:multiLevelType w:val="hybridMultilevel"/>
    <w:tmpl w:val="9A30A37E"/>
    <w:lvl w:ilvl="0" w:tplc="B7D26AF6">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A195E02"/>
    <w:multiLevelType w:val="hybridMultilevel"/>
    <w:tmpl w:val="6E16C4AC"/>
    <w:lvl w:ilvl="0" w:tplc="B7D26AF6">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AFF657D"/>
    <w:multiLevelType w:val="hybridMultilevel"/>
    <w:tmpl w:val="C898E62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7C8C58E9"/>
    <w:multiLevelType w:val="hybridMultilevel"/>
    <w:tmpl w:val="FCDC4B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num>
  <w:num w:numId="3">
    <w:abstractNumId w:val="7"/>
  </w:num>
  <w:num w:numId="4">
    <w:abstractNumId w:val="6"/>
  </w:num>
  <w:num w:numId="5">
    <w:abstractNumId w:val="5"/>
  </w:num>
  <w:num w:numId="6">
    <w:abstractNumId w:val="12"/>
  </w:num>
  <w:num w:numId="7">
    <w:abstractNumId w:val="4"/>
  </w:num>
  <w:num w:numId="8">
    <w:abstractNumId w:val="24"/>
  </w:num>
  <w:num w:numId="9">
    <w:abstractNumId w:val="8"/>
  </w:num>
  <w:num w:numId="10">
    <w:abstractNumId w:val="14"/>
  </w:num>
  <w:num w:numId="11">
    <w:abstractNumId w:val="25"/>
  </w:num>
  <w:num w:numId="12">
    <w:abstractNumId w:val="1"/>
  </w:num>
  <w:num w:numId="13">
    <w:abstractNumId w:val="0"/>
  </w:num>
  <w:num w:numId="14">
    <w:abstractNumId w:val="13"/>
  </w:num>
  <w:num w:numId="15">
    <w:abstractNumId w:val="18"/>
  </w:num>
  <w:num w:numId="16">
    <w:abstractNumId w:val="3"/>
  </w:num>
  <w:num w:numId="17">
    <w:abstractNumId w:val="9"/>
  </w:num>
  <w:num w:numId="18">
    <w:abstractNumId w:val="16"/>
  </w:num>
  <w:num w:numId="19">
    <w:abstractNumId w:val="11"/>
  </w:num>
  <w:num w:numId="20">
    <w:abstractNumId w:val="15"/>
  </w:num>
  <w:num w:numId="21">
    <w:abstractNumId w:val="22"/>
  </w:num>
  <w:num w:numId="22">
    <w:abstractNumId w:val="23"/>
  </w:num>
  <w:num w:numId="23">
    <w:abstractNumId w:val="19"/>
  </w:num>
  <w:num w:numId="24">
    <w:abstractNumId w:val="20"/>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16"/>
    <w:rsid w:val="0000014E"/>
    <w:rsid w:val="00021951"/>
    <w:rsid w:val="000220DF"/>
    <w:rsid w:val="0003075B"/>
    <w:rsid w:val="000311FF"/>
    <w:rsid w:val="00031CBA"/>
    <w:rsid w:val="00036AFD"/>
    <w:rsid w:val="0004013A"/>
    <w:rsid w:val="00040607"/>
    <w:rsid w:val="00057D10"/>
    <w:rsid w:val="00066F3A"/>
    <w:rsid w:val="00076E15"/>
    <w:rsid w:val="00081DBB"/>
    <w:rsid w:val="00081DFA"/>
    <w:rsid w:val="00082114"/>
    <w:rsid w:val="0008767B"/>
    <w:rsid w:val="00093807"/>
    <w:rsid w:val="0009404B"/>
    <w:rsid w:val="00096D62"/>
    <w:rsid w:val="00097363"/>
    <w:rsid w:val="000A79E7"/>
    <w:rsid w:val="000B0D8C"/>
    <w:rsid w:val="000B0F74"/>
    <w:rsid w:val="000C1E20"/>
    <w:rsid w:val="000C60A6"/>
    <w:rsid w:val="000D4C8C"/>
    <w:rsid w:val="000E3EA6"/>
    <w:rsid w:val="000F1C16"/>
    <w:rsid w:val="000F2CCC"/>
    <w:rsid w:val="000F5A40"/>
    <w:rsid w:val="001062F4"/>
    <w:rsid w:val="00106E7D"/>
    <w:rsid w:val="001138E6"/>
    <w:rsid w:val="00114359"/>
    <w:rsid w:val="001233F6"/>
    <w:rsid w:val="001342A2"/>
    <w:rsid w:val="001361D1"/>
    <w:rsid w:val="001454B0"/>
    <w:rsid w:val="001516D8"/>
    <w:rsid w:val="00153074"/>
    <w:rsid w:val="00153B6F"/>
    <w:rsid w:val="00153E91"/>
    <w:rsid w:val="00155767"/>
    <w:rsid w:val="001557DC"/>
    <w:rsid w:val="001569A6"/>
    <w:rsid w:val="0016250B"/>
    <w:rsid w:val="00163F24"/>
    <w:rsid w:val="00164D38"/>
    <w:rsid w:val="00170B90"/>
    <w:rsid w:val="00171781"/>
    <w:rsid w:val="001744D6"/>
    <w:rsid w:val="001853FA"/>
    <w:rsid w:val="001874EF"/>
    <w:rsid w:val="001900C6"/>
    <w:rsid w:val="00194E27"/>
    <w:rsid w:val="00195089"/>
    <w:rsid w:val="001A4931"/>
    <w:rsid w:val="001A56CD"/>
    <w:rsid w:val="001A6C84"/>
    <w:rsid w:val="001A7FBA"/>
    <w:rsid w:val="001B0384"/>
    <w:rsid w:val="001B1178"/>
    <w:rsid w:val="001B12C3"/>
    <w:rsid w:val="001B49ED"/>
    <w:rsid w:val="001B56F4"/>
    <w:rsid w:val="001B59DD"/>
    <w:rsid w:val="001C2300"/>
    <w:rsid w:val="001D2856"/>
    <w:rsid w:val="001D6C0D"/>
    <w:rsid w:val="001D71EE"/>
    <w:rsid w:val="001E39AB"/>
    <w:rsid w:val="001E42BE"/>
    <w:rsid w:val="001F04C6"/>
    <w:rsid w:val="001F19DF"/>
    <w:rsid w:val="001F69CE"/>
    <w:rsid w:val="002006AF"/>
    <w:rsid w:val="00203E33"/>
    <w:rsid w:val="00211FD9"/>
    <w:rsid w:val="00214E93"/>
    <w:rsid w:val="00216191"/>
    <w:rsid w:val="00223C9E"/>
    <w:rsid w:val="00224D90"/>
    <w:rsid w:val="00226405"/>
    <w:rsid w:val="00231325"/>
    <w:rsid w:val="00236D95"/>
    <w:rsid w:val="0023769B"/>
    <w:rsid w:val="00245116"/>
    <w:rsid w:val="00246ED7"/>
    <w:rsid w:val="00247872"/>
    <w:rsid w:val="00252D30"/>
    <w:rsid w:val="00262A23"/>
    <w:rsid w:val="00270C3A"/>
    <w:rsid w:val="00282048"/>
    <w:rsid w:val="00291594"/>
    <w:rsid w:val="00295F07"/>
    <w:rsid w:val="002A4481"/>
    <w:rsid w:val="002A624C"/>
    <w:rsid w:val="002B683A"/>
    <w:rsid w:val="002C1D8F"/>
    <w:rsid w:val="002C7D6F"/>
    <w:rsid w:val="002E03B4"/>
    <w:rsid w:val="002E3A12"/>
    <w:rsid w:val="002E61B6"/>
    <w:rsid w:val="002E74A2"/>
    <w:rsid w:val="002F0489"/>
    <w:rsid w:val="002F0662"/>
    <w:rsid w:val="002F609D"/>
    <w:rsid w:val="002F7329"/>
    <w:rsid w:val="002F78AD"/>
    <w:rsid w:val="00301490"/>
    <w:rsid w:val="00306AB4"/>
    <w:rsid w:val="00314D25"/>
    <w:rsid w:val="00317265"/>
    <w:rsid w:val="00323EC9"/>
    <w:rsid w:val="00324642"/>
    <w:rsid w:val="00325FB9"/>
    <w:rsid w:val="0033765A"/>
    <w:rsid w:val="00340764"/>
    <w:rsid w:val="00342BE7"/>
    <w:rsid w:val="003436B6"/>
    <w:rsid w:val="00343B76"/>
    <w:rsid w:val="00345D53"/>
    <w:rsid w:val="003506A0"/>
    <w:rsid w:val="003519CA"/>
    <w:rsid w:val="00352B25"/>
    <w:rsid w:val="00352D57"/>
    <w:rsid w:val="00357714"/>
    <w:rsid w:val="00357C30"/>
    <w:rsid w:val="00361AE2"/>
    <w:rsid w:val="003703E8"/>
    <w:rsid w:val="003743E7"/>
    <w:rsid w:val="00374D4B"/>
    <w:rsid w:val="003762D6"/>
    <w:rsid w:val="00377992"/>
    <w:rsid w:val="00384408"/>
    <w:rsid w:val="00385D02"/>
    <w:rsid w:val="003A03DB"/>
    <w:rsid w:val="003A0F4C"/>
    <w:rsid w:val="003A2093"/>
    <w:rsid w:val="003B050D"/>
    <w:rsid w:val="003B42CF"/>
    <w:rsid w:val="003B4493"/>
    <w:rsid w:val="003C027A"/>
    <w:rsid w:val="003C0A9F"/>
    <w:rsid w:val="003C201E"/>
    <w:rsid w:val="003C2B1D"/>
    <w:rsid w:val="003C70C6"/>
    <w:rsid w:val="003D61FF"/>
    <w:rsid w:val="003D782F"/>
    <w:rsid w:val="003E03BD"/>
    <w:rsid w:val="003E21DA"/>
    <w:rsid w:val="003E2429"/>
    <w:rsid w:val="003F3407"/>
    <w:rsid w:val="004009D6"/>
    <w:rsid w:val="00411CE2"/>
    <w:rsid w:val="0041390E"/>
    <w:rsid w:val="0041668B"/>
    <w:rsid w:val="004216ED"/>
    <w:rsid w:val="00424AB8"/>
    <w:rsid w:val="004372E7"/>
    <w:rsid w:val="004405CA"/>
    <w:rsid w:val="004420B0"/>
    <w:rsid w:val="0044596C"/>
    <w:rsid w:val="004523A6"/>
    <w:rsid w:val="004577A3"/>
    <w:rsid w:val="00472AC2"/>
    <w:rsid w:val="00474989"/>
    <w:rsid w:val="00480257"/>
    <w:rsid w:val="004820B2"/>
    <w:rsid w:val="00483513"/>
    <w:rsid w:val="0048540B"/>
    <w:rsid w:val="00492B05"/>
    <w:rsid w:val="00495030"/>
    <w:rsid w:val="00495155"/>
    <w:rsid w:val="0049526A"/>
    <w:rsid w:val="00496A75"/>
    <w:rsid w:val="004A0D67"/>
    <w:rsid w:val="004A1729"/>
    <w:rsid w:val="004A1B83"/>
    <w:rsid w:val="004A560D"/>
    <w:rsid w:val="004B0579"/>
    <w:rsid w:val="004B62E4"/>
    <w:rsid w:val="004B6D14"/>
    <w:rsid w:val="004C0B30"/>
    <w:rsid w:val="004C0BB5"/>
    <w:rsid w:val="004C2F76"/>
    <w:rsid w:val="004C550C"/>
    <w:rsid w:val="004C64A3"/>
    <w:rsid w:val="004D0D40"/>
    <w:rsid w:val="004E06F2"/>
    <w:rsid w:val="004E46AC"/>
    <w:rsid w:val="004F316B"/>
    <w:rsid w:val="004F7F5D"/>
    <w:rsid w:val="00501518"/>
    <w:rsid w:val="0050725E"/>
    <w:rsid w:val="00507F43"/>
    <w:rsid w:val="005138BC"/>
    <w:rsid w:val="00514D6F"/>
    <w:rsid w:val="00516DA2"/>
    <w:rsid w:val="00517F21"/>
    <w:rsid w:val="005213C2"/>
    <w:rsid w:val="00523FCF"/>
    <w:rsid w:val="0052672F"/>
    <w:rsid w:val="00535234"/>
    <w:rsid w:val="00537C9C"/>
    <w:rsid w:val="0054384C"/>
    <w:rsid w:val="00551CD0"/>
    <w:rsid w:val="00566C47"/>
    <w:rsid w:val="00571F18"/>
    <w:rsid w:val="00583322"/>
    <w:rsid w:val="00586AAE"/>
    <w:rsid w:val="00587591"/>
    <w:rsid w:val="00587CF0"/>
    <w:rsid w:val="00587EF8"/>
    <w:rsid w:val="0059182D"/>
    <w:rsid w:val="00593819"/>
    <w:rsid w:val="00595163"/>
    <w:rsid w:val="005A0C94"/>
    <w:rsid w:val="005B701D"/>
    <w:rsid w:val="005B79E2"/>
    <w:rsid w:val="005C1BD2"/>
    <w:rsid w:val="005D5576"/>
    <w:rsid w:val="005D75CA"/>
    <w:rsid w:val="005D7E1F"/>
    <w:rsid w:val="005E05AD"/>
    <w:rsid w:val="005E7E8E"/>
    <w:rsid w:val="005F0156"/>
    <w:rsid w:val="005F3A7B"/>
    <w:rsid w:val="005F75BF"/>
    <w:rsid w:val="0060615A"/>
    <w:rsid w:val="00610409"/>
    <w:rsid w:val="00610514"/>
    <w:rsid w:val="00617B41"/>
    <w:rsid w:val="006205FF"/>
    <w:rsid w:val="0063190A"/>
    <w:rsid w:val="00635C48"/>
    <w:rsid w:val="00640BE0"/>
    <w:rsid w:val="0064156F"/>
    <w:rsid w:val="006449DA"/>
    <w:rsid w:val="00654C8C"/>
    <w:rsid w:val="0065612F"/>
    <w:rsid w:val="00661593"/>
    <w:rsid w:val="006652F1"/>
    <w:rsid w:val="00675E62"/>
    <w:rsid w:val="006819C4"/>
    <w:rsid w:val="00687294"/>
    <w:rsid w:val="00687513"/>
    <w:rsid w:val="00690E94"/>
    <w:rsid w:val="006925B6"/>
    <w:rsid w:val="0069377A"/>
    <w:rsid w:val="006950F0"/>
    <w:rsid w:val="006A48C1"/>
    <w:rsid w:val="006A7769"/>
    <w:rsid w:val="006A7825"/>
    <w:rsid w:val="006B1AF5"/>
    <w:rsid w:val="006B5355"/>
    <w:rsid w:val="006C2538"/>
    <w:rsid w:val="006C5BFE"/>
    <w:rsid w:val="006C6A0F"/>
    <w:rsid w:val="006D5AC8"/>
    <w:rsid w:val="006E0F78"/>
    <w:rsid w:val="006E1DC8"/>
    <w:rsid w:val="006E7490"/>
    <w:rsid w:val="006F7A52"/>
    <w:rsid w:val="00704BB3"/>
    <w:rsid w:val="00705861"/>
    <w:rsid w:val="00710175"/>
    <w:rsid w:val="007108FF"/>
    <w:rsid w:val="00710A6A"/>
    <w:rsid w:val="00716F4E"/>
    <w:rsid w:val="007233A1"/>
    <w:rsid w:val="00724894"/>
    <w:rsid w:val="00731875"/>
    <w:rsid w:val="007324CC"/>
    <w:rsid w:val="00735C77"/>
    <w:rsid w:val="007374C3"/>
    <w:rsid w:val="00740BE2"/>
    <w:rsid w:val="00740D56"/>
    <w:rsid w:val="00743105"/>
    <w:rsid w:val="00743144"/>
    <w:rsid w:val="007469D3"/>
    <w:rsid w:val="00746EFB"/>
    <w:rsid w:val="00746F52"/>
    <w:rsid w:val="00747582"/>
    <w:rsid w:val="00757261"/>
    <w:rsid w:val="007600C5"/>
    <w:rsid w:val="00761F2E"/>
    <w:rsid w:val="0076743B"/>
    <w:rsid w:val="00767837"/>
    <w:rsid w:val="00771016"/>
    <w:rsid w:val="00777A79"/>
    <w:rsid w:val="007826BD"/>
    <w:rsid w:val="00783F8D"/>
    <w:rsid w:val="00785B92"/>
    <w:rsid w:val="00791256"/>
    <w:rsid w:val="00796C7B"/>
    <w:rsid w:val="007A5A44"/>
    <w:rsid w:val="007A6427"/>
    <w:rsid w:val="007B6462"/>
    <w:rsid w:val="007B6AEB"/>
    <w:rsid w:val="007B6DBF"/>
    <w:rsid w:val="007D10FD"/>
    <w:rsid w:val="007D1BD9"/>
    <w:rsid w:val="007D2354"/>
    <w:rsid w:val="007D7AAC"/>
    <w:rsid w:val="007E0BEB"/>
    <w:rsid w:val="007E5434"/>
    <w:rsid w:val="007E6F1A"/>
    <w:rsid w:val="007F4115"/>
    <w:rsid w:val="007F4196"/>
    <w:rsid w:val="007F5349"/>
    <w:rsid w:val="00801DC0"/>
    <w:rsid w:val="00803200"/>
    <w:rsid w:val="00805870"/>
    <w:rsid w:val="00805D2D"/>
    <w:rsid w:val="008165CB"/>
    <w:rsid w:val="008243CB"/>
    <w:rsid w:val="0082684D"/>
    <w:rsid w:val="00827855"/>
    <w:rsid w:val="0083098D"/>
    <w:rsid w:val="008349C9"/>
    <w:rsid w:val="00835806"/>
    <w:rsid w:val="00837A09"/>
    <w:rsid w:val="008404EC"/>
    <w:rsid w:val="00841A34"/>
    <w:rsid w:val="00843FA9"/>
    <w:rsid w:val="00850224"/>
    <w:rsid w:val="008532F7"/>
    <w:rsid w:val="008606F6"/>
    <w:rsid w:val="00864897"/>
    <w:rsid w:val="00865B66"/>
    <w:rsid w:val="00865DBE"/>
    <w:rsid w:val="00867B7B"/>
    <w:rsid w:val="00880197"/>
    <w:rsid w:val="0088439C"/>
    <w:rsid w:val="00886FDF"/>
    <w:rsid w:val="00890176"/>
    <w:rsid w:val="008901EC"/>
    <w:rsid w:val="00890829"/>
    <w:rsid w:val="00893303"/>
    <w:rsid w:val="00893749"/>
    <w:rsid w:val="008A61FC"/>
    <w:rsid w:val="008A7ACE"/>
    <w:rsid w:val="008C0CE8"/>
    <w:rsid w:val="008C1134"/>
    <w:rsid w:val="008C2FE9"/>
    <w:rsid w:val="008C7C3C"/>
    <w:rsid w:val="008D50F4"/>
    <w:rsid w:val="008E024B"/>
    <w:rsid w:val="008E6924"/>
    <w:rsid w:val="008E6A13"/>
    <w:rsid w:val="008E715B"/>
    <w:rsid w:val="008F40E0"/>
    <w:rsid w:val="008F4CE0"/>
    <w:rsid w:val="008F6751"/>
    <w:rsid w:val="009012CE"/>
    <w:rsid w:val="00901C7C"/>
    <w:rsid w:val="00903618"/>
    <w:rsid w:val="00906AF9"/>
    <w:rsid w:val="0090708A"/>
    <w:rsid w:val="009136AE"/>
    <w:rsid w:val="009270D3"/>
    <w:rsid w:val="00927A49"/>
    <w:rsid w:val="00927B0D"/>
    <w:rsid w:val="00931DCD"/>
    <w:rsid w:val="0093317D"/>
    <w:rsid w:val="00942528"/>
    <w:rsid w:val="0094435A"/>
    <w:rsid w:val="00945E95"/>
    <w:rsid w:val="00947B4E"/>
    <w:rsid w:val="00956501"/>
    <w:rsid w:val="00963B9B"/>
    <w:rsid w:val="009A1341"/>
    <w:rsid w:val="009A62B1"/>
    <w:rsid w:val="009A7362"/>
    <w:rsid w:val="009B1744"/>
    <w:rsid w:val="009B2453"/>
    <w:rsid w:val="009B6090"/>
    <w:rsid w:val="009B709D"/>
    <w:rsid w:val="009B7130"/>
    <w:rsid w:val="009C2997"/>
    <w:rsid w:val="009D417E"/>
    <w:rsid w:val="009D4789"/>
    <w:rsid w:val="009E382B"/>
    <w:rsid w:val="009E75FC"/>
    <w:rsid w:val="00A10C6B"/>
    <w:rsid w:val="00A10E50"/>
    <w:rsid w:val="00A11B7D"/>
    <w:rsid w:val="00A20C15"/>
    <w:rsid w:val="00A3160C"/>
    <w:rsid w:val="00A34423"/>
    <w:rsid w:val="00A34600"/>
    <w:rsid w:val="00A42C43"/>
    <w:rsid w:val="00A467FA"/>
    <w:rsid w:val="00A47F13"/>
    <w:rsid w:val="00A63BDB"/>
    <w:rsid w:val="00A677C7"/>
    <w:rsid w:val="00A760B1"/>
    <w:rsid w:val="00A90018"/>
    <w:rsid w:val="00A92DD5"/>
    <w:rsid w:val="00A96EDD"/>
    <w:rsid w:val="00AA3086"/>
    <w:rsid w:val="00AA7254"/>
    <w:rsid w:val="00AB11F9"/>
    <w:rsid w:val="00AB3279"/>
    <w:rsid w:val="00AB5CD7"/>
    <w:rsid w:val="00AD294B"/>
    <w:rsid w:val="00AD2FE4"/>
    <w:rsid w:val="00AD32F5"/>
    <w:rsid w:val="00AD4A5B"/>
    <w:rsid w:val="00AE0958"/>
    <w:rsid w:val="00AE6F84"/>
    <w:rsid w:val="00AF15AB"/>
    <w:rsid w:val="00B03762"/>
    <w:rsid w:val="00B038BD"/>
    <w:rsid w:val="00B0500D"/>
    <w:rsid w:val="00B05834"/>
    <w:rsid w:val="00B058E1"/>
    <w:rsid w:val="00B11CB3"/>
    <w:rsid w:val="00B12BAF"/>
    <w:rsid w:val="00B144BA"/>
    <w:rsid w:val="00B36550"/>
    <w:rsid w:val="00B36F7D"/>
    <w:rsid w:val="00B4052C"/>
    <w:rsid w:val="00B441C3"/>
    <w:rsid w:val="00B50E5F"/>
    <w:rsid w:val="00B60D69"/>
    <w:rsid w:val="00B70753"/>
    <w:rsid w:val="00B741F6"/>
    <w:rsid w:val="00B76A41"/>
    <w:rsid w:val="00B7754E"/>
    <w:rsid w:val="00B815F8"/>
    <w:rsid w:val="00B82A76"/>
    <w:rsid w:val="00B83250"/>
    <w:rsid w:val="00B87425"/>
    <w:rsid w:val="00BA04D8"/>
    <w:rsid w:val="00BC6394"/>
    <w:rsid w:val="00BD1FA4"/>
    <w:rsid w:val="00BD3A5C"/>
    <w:rsid w:val="00BD64A3"/>
    <w:rsid w:val="00BE4D73"/>
    <w:rsid w:val="00BF2AAF"/>
    <w:rsid w:val="00BF2E40"/>
    <w:rsid w:val="00BF2E96"/>
    <w:rsid w:val="00BF6602"/>
    <w:rsid w:val="00C01506"/>
    <w:rsid w:val="00C03C9B"/>
    <w:rsid w:val="00C03D12"/>
    <w:rsid w:val="00C17342"/>
    <w:rsid w:val="00C24227"/>
    <w:rsid w:val="00C33A0F"/>
    <w:rsid w:val="00C3784F"/>
    <w:rsid w:val="00C37C2D"/>
    <w:rsid w:val="00C37E46"/>
    <w:rsid w:val="00C413AF"/>
    <w:rsid w:val="00C503DA"/>
    <w:rsid w:val="00C52096"/>
    <w:rsid w:val="00C55D4E"/>
    <w:rsid w:val="00C60AEA"/>
    <w:rsid w:val="00C6264C"/>
    <w:rsid w:val="00C629A0"/>
    <w:rsid w:val="00C65A2F"/>
    <w:rsid w:val="00C66F49"/>
    <w:rsid w:val="00C704B2"/>
    <w:rsid w:val="00C71F50"/>
    <w:rsid w:val="00C77AF7"/>
    <w:rsid w:val="00C83D27"/>
    <w:rsid w:val="00C85198"/>
    <w:rsid w:val="00C8564B"/>
    <w:rsid w:val="00C866B1"/>
    <w:rsid w:val="00C900F6"/>
    <w:rsid w:val="00C9450E"/>
    <w:rsid w:val="00C97E64"/>
    <w:rsid w:val="00CA107B"/>
    <w:rsid w:val="00CA24E3"/>
    <w:rsid w:val="00CA316E"/>
    <w:rsid w:val="00CA32E8"/>
    <w:rsid w:val="00CA4F26"/>
    <w:rsid w:val="00CA79A0"/>
    <w:rsid w:val="00CC009C"/>
    <w:rsid w:val="00CC7058"/>
    <w:rsid w:val="00CD1BB1"/>
    <w:rsid w:val="00CD539B"/>
    <w:rsid w:val="00CE0019"/>
    <w:rsid w:val="00CE0D8A"/>
    <w:rsid w:val="00CE318D"/>
    <w:rsid w:val="00CE4F41"/>
    <w:rsid w:val="00CF138E"/>
    <w:rsid w:val="00D10F38"/>
    <w:rsid w:val="00D11D24"/>
    <w:rsid w:val="00D20226"/>
    <w:rsid w:val="00D23377"/>
    <w:rsid w:val="00D240FE"/>
    <w:rsid w:val="00D2474F"/>
    <w:rsid w:val="00D30A52"/>
    <w:rsid w:val="00D33AF4"/>
    <w:rsid w:val="00D36C29"/>
    <w:rsid w:val="00D42AE7"/>
    <w:rsid w:val="00D45653"/>
    <w:rsid w:val="00D47353"/>
    <w:rsid w:val="00D52E7E"/>
    <w:rsid w:val="00D54935"/>
    <w:rsid w:val="00D6101B"/>
    <w:rsid w:val="00D62C50"/>
    <w:rsid w:val="00D631B9"/>
    <w:rsid w:val="00D7002A"/>
    <w:rsid w:val="00D71578"/>
    <w:rsid w:val="00D75441"/>
    <w:rsid w:val="00D80F4D"/>
    <w:rsid w:val="00D87C45"/>
    <w:rsid w:val="00D87F5B"/>
    <w:rsid w:val="00D91754"/>
    <w:rsid w:val="00D94779"/>
    <w:rsid w:val="00D950AC"/>
    <w:rsid w:val="00D95EF6"/>
    <w:rsid w:val="00DA0E6A"/>
    <w:rsid w:val="00DA3F31"/>
    <w:rsid w:val="00DA5181"/>
    <w:rsid w:val="00DB247A"/>
    <w:rsid w:val="00DC2871"/>
    <w:rsid w:val="00DC518A"/>
    <w:rsid w:val="00DE382B"/>
    <w:rsid w:val="00DE733A"/>
    <w:rsid w:val="00DF4DF0"/>
    <w:rsid w:val="00E07015"/>
    <w:rsid w:val="00E07A76"/>
    <w:rsid w:val="00E151F1"/>
    <w:rsid w:val="00E15655"/>
    <w:rsid w:val="00E159CE"/>
    <w:rsid w:val="00E16C10"/>
    <w:rsid w:val="00E1787D"/>
    <w:rsid w:val="00E20E27"/>
    <w:rsid w:val="00E26B53"/>
    <w:rsid w:val="00E34824"/>
    <w:rsid w:val="00E3549F"/>
    <w:rsid w:val="00E402EB"/>
    <w:rsid w:val="00E40906"/>
    <w:rsid w:val="00E41A90"/>
    <w:rsid w:val="00E52997"/>
    <w:rsid w:val="00E5799B"/>
    <w:rsid w:val="00E60C8D"/>
    <w:rsid w:val="00E61263"/>
    <w:rsid w:val="00E61DFB"/>
    <w:rsid w:val="00E62A9E"/>
    <w:rsid w:val="00E65373"/>
    <w:rsid w:val="00E657DB"/>
    <w:rsid w:val="00E77AFE"/>
    <w:rsid w:val="00E81389"/>
    <w:rsid w:val="00E8370A"/>
    <w:rsid w:val="00E846F2"/>
    <w:rsid w:val="00E84F18"/>
    <w:rsid w:val="00E85D82"/>
    <w:rsid w:val="00E9500F"/>
    <w:rsid w:val="00EA3EC1"/>
    <w:rsid w:val="00EA4634"/>
    <w:rsid w:val="00EB17D6"/>
    <w:rsid w:val="00EB3136"/>
    <w:rsid w:val="00EB6789"/>
    <w:rsid w:val="00EC1810"/>
    <w:rsid w:val="00ED1434"/>
    <w:rsid w:val="00ED38B3"/>
    <w:rsid w:val="00EE1012"/>
    <w:rsid w:val="00EE3CF0"/>
    <w:rsid w:val="00EE6F47"/>
    <w:rsid w:val="00EF0CD8"/>
    <w:rsid w:val="00EF198E"/>
    <w:rsid w:val="00EF1C1C"/>
    <w:rsid w:val="00EF2517"/>
    <w:rsid w:val="00EF3E9D"/>
    <w:rsid w:val="00EF4F37"/>
    <w:rsid w:val="00EF6E2E"/>
    <w:rsid w:val="00F00B44"/>
    <w:rsid w:val="00F03013"/>
    <w:rsid w:val="00F0403F"/>
    <w:rsid w:val="00F04083"/>
    <w:rsid w:val="00F0443A"/>
    <w:rsid w:val="00F0734D"/>
    <w:rsid w:val="00F13478"/>
    <w:rsid w:val="00F15CBE"/>
    <w:rsid w:val="00F178E6"/>
    <w:rsid w:val="00F20D6C"/>
    <w:rsid w:val="00F30D0C"/>
    <w:rsid w:val="00F30DAF"/>
    <w:rsid w:val="00F33A0C"/>
    <w:rsid w:val="00F33D56"/>
    <w:rsid w:val="00F4170B"/>
    <w:rsid w:val="00F432C9"/>
    <w:rsid w:val="00F43BCF"/>
    <w:rsid w:val="00F509EF"/>
    <w:rsid w:val="00F51CA5"/>
    <w:rsid w:val="00F535DD"/>
    <w:rsid w:val="00F53792"/>
    <w:rsid w:val="00F545C9"/>
    <w:rsid w:val="00F6023D"/>
    <w:rsid w:val="00F64063"/>
    <w:rsid w:val="00F6484C"/>
    <w:rsid w:val="00F7623C"/>
    <w:rsid w:val="00F863BF"/>
    <w:rsid w:val="00F86A7E"/>
    <w:rsid w:val="00F87FAE"/>
    <w:rsid w:val="00F90488"/>
    <w:rsid w:val="00F96E3E"/>
    <w:rsid w:val="00FA3039"/>
    <w:rsid w:val="00FB38AD"/>
    <w:rsid w:val="00FB6AE7"/>
    <w:rsid w:val="00FC4F61"/>
    <w:rsid w:val="00FD5A4C"/>
    <w:rsid w:val="00FD5E47"/>
    <w:rsid w:val="00FE7A3F"/>
    <w:rsid w:val="00FF45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407"/>
  </w:style>
  <w:style w:type="paragraph" w:styleId="Balk1">
    <w:name w:val="heading 1"/>
    <w:basedOn w:val="Normal"/>
    <w:next w:val="Normal"/>
    <w:qFormat/>
    <w:rsid w:val="003F3407"/>
    <w:pPr>
      <w:keepNext/>
      <w:jc w:val="center"/>
      <w:outlineLvl w:val="0"/>
    </w:pPr>
    <w:rPr>
      <w:b/>
      <w:sz w:val="24"/>
    </w:rPr>
  </w:style>
  <w:style w:type="paragraph" w:styleId="Balk2">
    <w:name w:val="heading 2"/>
    <w:basedOn w:val="Normal"/>
    <w:next w:val="Normal"/>
    <w:qFormat/>
    <w:rsid w:val="003F3407"/>
    <w:pPr>
      <w:keepNext/>
      <w:outlineLvl w:val="1"/>
    </w:pPr>
    <w:rPr>
      <w:sz w:val="24"/>
    </w:rPr>
  </w:style>
  <w:style w:type="paragraph" w:styleId="Balk3">
    <w:name w:val="heading 3"/>
    <w:basedOn w:val="Normal"/>
    <w:next w:val="Normal"/>
    <w:qFormat/>
    <w:rsid w:val="003F3407"/>
    <w:pPr>
      <w:keepNext/>
      <w:outlineLvl w:val="2"/>
    </w:pPr>
    <w:rPr>
      <w:b/>
      <w:sz w:val="22"/>
    </w:rPr>
  </w:style>
  <w:style w:type="paragraph" w:styleId="Balk4">
    <w:name w:val="heading 4"/>
    <w:basedOn w:val="Normal"/>
    <w:next w:val="Normal"/>
    <w:qFormat/>
    <w:rsid w:val="003F3407"/>
    <w:pPr>
      <w:keepNext/>
      <w:jc w:val="both"/>
      <w:outlineLvl w:val="3"/>
    </w:pPr>
    <w:rPr>
      <w:b/>
      <w:bCs/>
      <w:sz w:val="22"/>
    </w:rPr>
  </w:style>
  <w:style w:type="paragraph" w:styleId="Balk5">
    <w:name w:val="heading 5"/>
    <w:basedOn w:val="Normal"/>
    <w:next w:val="Normal"/>
    <w:qFormat/>
    <w:rsid w:val="003F3407"/>
    <w:pPr>
      <w:keepNext/>
      <w:jc w:val="both"/>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F3407"/>
    <w:pPr>
      <w:jc w:val="both"/>
    </w:pPr>
    <w:rPr>
      <w:sz w:val="24"/>
    </w:rPr>
  </w:style>
  <w:style w:type="paragraph" w:styleId="GvdeMetniGirintisi">
    <w:name w:val="Body Text Indent"/>
    <w:basedOn w:val="Normal"/>
    <w:rsid w:val="003F3407"/>
    <w:pPr>
      <w:ind w:firstLine="709"/>
      <w:jc w:val="both"/>
    </w:pPr>
    <w:rPr>
      <w:sz w:val="24"/>
    </w:rPr>
  </w:style>
  <w:style w:type="character" w:styleId="AklamaBavurusu">
    <w:name w:val="annotation reference"/>
    <w:basedOn w:val="VarsaylanParagrafYazTipi"/>
    <w:semiHidden/>
    <w:rsid w:val="003F3407"/>
    <w:rPr>
      <w:sz w:val="16"/>
    </w:rPr>
  </w:style>
  <w:style w:type="paragraph" w:styleId="AklamaMetni">
    <w:name w:val="annotation text"/>
    <w:basedOn w:val="Normal"/>
    <w:semiHidden/>
    <w:rsid w:val="003F3407"/>
  </w:style>
  <w:style w:type="paragraph" w:styleId="GvdeMetniGirintisi2">
    <w:name w:val="Body Text Indent 2"/>
    <w:basedOn w:val="Normal"/>
    <w:rsid w:val="003F3407"/>
    <w:pPr>
      <w:ind w:firstLine="708"/>
      <w:jc w:val="both"/>
    </w:pPr>
    <w:rPr>
      <w:bCs/>
      <w:sz w:val="24"/>
    </w:rPr>
  </w:style>
  <w:style w:type="paragraph" w:styleId="stbilgi">
    <w:name w:val="header"/>
    <w:basedOn w:val="Normal"/>
    <w:rsid w:val="003F3407"/>
    <w:pPr>
      <w:tabs>
        <w:tab w:val="center" w:pos="4536"/>
        <w:tab w:val="right" w:pos="9072"/>
      </w:tabs>
    </w:pPr>
  </w:style>
  <w:style w:type="paragraph" w:styleId="Altbilgi">
    <w:name w:val="footer"/>
    <w:basedOn w:val="Normal"/>
    <w:rsid w:val="003F3407"/>
    <w:pPr>
      <w:tabs>
        <w:tab w:val="center" w:pos="4536"/>
        <w:tab w:val="right" w:pos="9072"/>
      </w:tabs>
    </w:pPr>
  </w:style>
  <w:style w:type="paragraph" w:styleId="GvdeMetni2">
    <w:name w:val="Body Text 2"/>
    <w:basedOn w:val="Normal"/>
    <w:rsid w:val="003F3407"/>
    <w:rPr>
      <w:sz w:val="24"/>
    </w:rPr>
  </w:style>
  <w:style w:type="paragraph" w:styleId="BalonMetni">
    <w:name w:val="Balloon Text"/>
    <w:basedOn w:val="Normal"/>
    <w:semiHidden/>
    <w:rsid w:val="00CC7058"/>
    <w:rPr>
      <w:rFonts w:ascii="Tahoma" w:hAnsi="Tahoma" w:cs="Tahoma"/>
      <w:sz w:val="16"/>
      <w:szCs w:val="16"/>
    </w:rPr>
  </w:style>
  <w:style w:type="paragraph" w:styleId="GvdeMetniGirintisi3">
    <w:name w:val="Body Text Indent 3"/>
    <w:basedOn w:val="Normal"/>
    <w:rsid w:val="00CA316E"/>
    <w:pPr>
      <w:ind w:left="567"/>
      <w:jc w:val="both"/>
    </w:pPr>
    <w:rPr>
      <w:b/>
      <w:bCs/>
      <w:kern w:val="16"/>
      <w:sz w:val="24"/>
      <w:lang w:eastAsia="en-US"/>
    </w:rPr>
  </w:style>
  <w:style w:type="paragraph" w:styleId="ListeParagraf">
    <w:name w:val="List Paragraph"/>
    <w:basedOn w:val="Normal"/>
    <w:uiPriority w:val="34"/>
    <w:qFormat/>
    <w:rsid w:val="00216191"/>
    <w:pPr>
      <w:ind w:left="720"/>
      <w:contextualSpacing/>
    </w:pPr>
  </w:style>
  <w:style w:type="paragraph" w:styleId="NormalWeb">
    <w:name w:val="Normal (Web)"/>
    <w:basedOn w:val="Normal"/>
    <w:uiPriority w:val="99"/>
    <w:unhideWhenUsed/>
    <w:rsid w:val="004E06F2"/>
    <w:pPr>
      <w:spacing w:before="100" w:beforeAutospacing="1" w:after="100" w:afterAutospacing="1"/>
    </w:pPr>
    <w:rPr>
      <w:sz w:val="24"/>
      <w:szCs w:val="24"/>
    </w:rPr>
  </w:style>
  <w:style w:type="character" w:styleId="Kpr">
    <w:name w:val="Hyperlink"/>
    <w:basedOn w:val="VarsaylanParagrafYazTipi"/>
    <w:uiPriority w:val="99"/>
    <w:unhideWhenUsed/>
    <w:rsid w:val="004E06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407"/>
  </w:style>
  <w:style w:type="paragraph" w:styleId="Balk1">
    <w:name w:val="heading 1"/>
    <w:basedOn w:val="Normal"/>
    <w:next w:val="Normal"/>
    <w:qFormat/>
    <w:rsid w:val="003F3407"/>
    <w:pPr>
      <w:keepNext/>
      <w:jc w:val="center"/>
      <w:outlineLvl w:val="0"/>
    </w:pPr>
    <w:rPr>
      <w:b/>
      <w:sz w:val="24"/>
    </w:rPr>
  </w:style>
  <w:style w:type="paragraph" w:styleId="Balk2">
    <w:name w:val="heading 2"/>
    <w:basedOn w:val="Normal"/>
    <w:next w:val="Normal"/>
    <w:qFormat/>
    <w:rsid w:val="003F3407"/>
    <w:pPr>
      <w:keepNext/>
      <w:outlineLvl w:val="1"/>
    </w:pPr>
    <w:rPr>
      <w:sz w:val="24"/>
    </w:rPr>
  </w:style>
  <w:style w:type="paragraph" w:styleId="Balk3">
    <w:name w:val="heading 3"/>
    <w:basedOn w:val="Normal"/>
    <w:next w:val="Normal"/>
    <w:qFormat/>
    <w:rsid w:val="003F3407"/>
    <w:pPr>
      <w:keepNext/>
      <w:outlineLvl w:val="2"/>
    </w:pPr>
    <w:rPr>
      <w:b/>
      <w:sz w:val="22"/>
    </w:rPr>
  </w:style>
  <w:style w:type="paragraph" w:styleId="Balk4">
    <w:name w:val="heading 4"/>
    <w:basedOn w:val="Normal"/>
    <w:next w:val="Normal"/>
    <w:qFormat/>
    <w:rsid w:val="003F3407"/>
    <w:pPr>
      <w:keepNext/>
      <w:jc w:val="both"/>
      <w:outlineLvl w:val="3"/>
    </w:pPr>
    <w:rPr>
      <w:b/>
      <w:bCs/>
      <w:sz w:val="22"/>
    </w:rPr>
  </w:style>
  <w:style w:type="paragraph" w:styleId="Balk5">
    <w:name w:val="heading 5"/>
    <w:basedOn w:val="Normal"/>
    <w:next w:val="Normal"/>
    <w:qFormat/>
    <w:rsid w:val="003F3407"/>
    <w:pPr>
      <w:keepNext/>
      <w:jc w:val="both"/>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F3407"/>
    <w:pPr>
      <w:jc w:val="both"/>
    </w:pPr>
    <w:rPr>
      <w:sz w:val="24"/>
    </w:rPr>
  </w:style>
  <w:style w:type="paragraph" w:styleId="GvdeMetniGirintisi">
    <w:name w:val="Body Text Indent"/>
    <w:basedOn w:val="Normal"/>
    <w:rsid w:val="003F3407"/>
    <w:pPr>
      <w:ind w:firstLine="709"/>
      <w:jc w:val="both"/>
    </w:pPr>
    <w:rPr>
      <w:sz w:val="24"/>
    </w:rPr>
  </w:style>
  <w:style w:type="character" w:styleId="AklamaBavurusu">
    <w:name w:val="annotation reference"/>
    <w:basedOn w:val="VarsaylanParagrafYazTipi"/>
    <w:semiHidden/>
    <w:rsid w:val="003F3407"/>
    <w:rPr>
      <w:sz w:val="16"/>
    </w:rPr>
  </w:style>
  <w:style w:type="paragraph" w:styleId="AklamaMetni">
    <w:name w:val="annotation text"/>
    <w:basedOn w:val="Normal"/>
    <w:semiHidden/>
    <w:rsid w:val="003F3407"/>
  </w:style>
  <w:style w:type="paragraph" w:styleId="GvdeMetniGirintisi2">
    <w:name w:val="Body Text Indent 2"/>
    <w:basedOn w:val="Normal"/>
    <w:rsid w:val="003F3407"/>
    <w:pPr>
      <w:ind w:firstLine="708"/>
      <w:jc w:val="both"/>
    </w:pPr>
    <w:rPr>
      <w:bCs/>
      <w:sz w:val="24"/>
    </w:rPr>
  </w:style>
  <w:style w:type="paragraph" w:styleId="stbilgi">
    <w:name w:val="header"/>
    <w:basedOn w:val="Normal"/>
    <w:rsid w:val="003F3407"/>
    <w:pPr>
      <w:tabs>
        <w:tab w:val="center" w:pos="4536"/>
        <w:tab w:val="right" w:pos="9072"/>
      </w:tabs>
    </w:pPr>
  </w:style>
  <w:style w:type="paragraph" w:styleId="Altbilgi">
    <w:name w:val="footer"/>
    <w:basedOn w:val="Normal"/>
    <w:rsid w:val="003F3407"/>
    <w:pPr>
      <w:tabs>
        <w:tab w:val="center" w:pos="4536"/>
        <w:tab w:val="right" w:pos="9072"/>
      </w:tabs>
    </w:pPr>
  </w:style>
  <w:style w:type="paragraph" w:styleId="GvdeMetni2">
    <w:name w:val="Body Text 2"/>
    <w:basedOn w:val="Normal"/>
    <w:rsid w:val="003F3407"/>
    <w:rPr>
      <w:sz w:val="24"/>
    </w:rPr>
  </w:style>
  <w:style w:type="paragraph" w:styleId="BalonMetni">
    <w:name w:val="Balloon Text"/>
    <w:basedOn w:val="Normal"/>
    <w:semiHidden/>
    <w:rsid w:val="00CC7058"/>
    <w:rPr>
      <w:rFonts w:ascii="Tahoma" w:hAnsi="Tahoma" w:cs="Tahoma"/>
      <w:sz w:val="16"/>
      <w:szCs w:val="16"/>
    </w:rPr>
  </w:style>
  <w:style w:type="paragraph" w:styleId="GvdeMetniGirintisi3">
    <w:name w:val="Body Text Indent 3"/>
    <w:basedOn w:val="Normal"/>
    <w:rsid w:val="00CA316E"/>
    <w:pPr>
      <w:ind w:left="567"/>
      <w:jc w:val="both"/>
    </w:pPr>
    <w:rPr>
      <w:b/>
      <w:bCs/>
      <w:kern w:val="16"/>
      <w:sz w:val="24"/>
      <w:lang w:eastAsia="en-US"/>
    </w:rPr>
  </w:style>
  <w:style w:type="paragraph" w:styleId="ListeParagraf">
    <w:name w:val="List Paragraph"/>
    <w:basedOn w:val="Normal"/>
    <w:uiPriority w:val="34"/>
    <w:qFormat/>
    <w:rsid w:val="00216191"/>
    <w:pPr>
      <w:ind w:left="720"/>
      <w:contextualSpacing/>
    </w:pPr>
  </w:style>
  <w:style w:type="paragraph" w:styleId="NormalWeb">
    <w:name w:val="Normal (Web)"/>
    <w:basedOn w:val="Normal"/>
    <w:uiPriority w:val="99"/>
    <w:unhideWhenUsed/>
    <w:rsid w:val="004E06F2"/>
    <w:pPr>
      <w:spacing w:before="100" w:beforeAutospacing="1" w:after="100" w:afterAutospacing="1"/>
    </w:pPr>
    <w:rPr>
      <w:sz w:val="24"/>
      <w:szCs w:val="24"/>
    </w:rPr>
  </w:style>
  <w:style w:type="character" w:styleId="Kpr">
    <w:name w:val="Hyperlink"/>
    <w:basedOn w:val="VarsaylanParagrafYazTipi"/>
    <w:uiPriority w:val="99"/>
    <w:unhideWhenUsed/>
    <w:rsid w:val="004E0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1618">
      <w:bodyDiv w:val="1"/>
      <w:marLeft w:val="0"/>
      <w:marRight w:val="0"/>
      <w:marTop w:val="0"/>
      <w:marBottom w:val="0"/>
      <w:divBdr>
        <w:top w:val="none" w:sz="0" w:space="0" w:color="auto"/>
        <w:left w:val="none" w:sz="0" w:space="0" w:color="auto"/>
        <w:bottom w:val="none" w:sz="0" w:space="0" w:color="auto"/>
        <w:right w:val="none" w:sz="0" w:space="0" w:color="auto"/>
      </w:divBdr>
    </w:div>
    <w:div w:id="691104043">
      <w:bodyDiv w:val="1"/>
      <w:marLeft w:val="0"/>
      <w:marRight w:val="0"/>
      <w:marTop w:val="0"/>
      <w:marBottom w:val="0"/>
      <w:divBdr>
        <w:top w:val="none" w:sz="0" w:space="0" w:color="auto"/>
        <w:left w:val="none" w:sz="0" w:space="0" w:color="auto"/>
        <w:bottom w:val="none" w:sz="0" w:space="0" w:color="auto"/>
        <w:right w:val="none" w:sz="0" w:space="0" w:color="auto"/>
      </w:divBdr>
    </w:div>
    <w:div w:id="1717240648">
      <w:bodyDiv w:val="1"/>
      <w:marLeft w:val="0"/>
      <w:marRight w:val="0"/>
      <w:marTop w:val="0"/>
      <w:marBottom w:val="0"/>
      <w:divBdr>
        <w:top w:val="none" w:sz="0" w:space="0" w:color="auto"/>
        <w:left w:val="none" w:sz="0" w:space="0" w:color="auto"/>
        <w:bottom w:val="none" w:sz="0" w:space="0" w:color="auto"/>
        <w:right w:val="none" w:sz="0" w:space="0" w:color="auto"/>
      </w:divBdr>
    </w:div>
    <w:div w:id="174063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san.tug@tedas.gov.tr"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cetin.celik@tedas.gov.tr" TargetMode="External"/><Relationship Id="rId4" Type="http://schemas.microsoft.com/office/2007/relationships/stylesWithEffects" Target="stylesWithEffects.xml"/><Relationship Id="rId9" Type="http://schemas.openxmlformats.org/officeDocument/2006/relationships/hyperlink" Target="mailto:bilal.simsek@tedas.gov.tr" TargetMode="External"/><Relationship Id="rId14"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TDuyuruDokuman" ma:contentTypeID="0x010100FD8C90D214E2E24EAAC7D5A6D8FEEF850059913392917E2146AA2A7660F737BDC2" ma:contentTypeVersion="6" ma:contentTypeDescription="Anasayfada yer alan duyurularda dokuman varsa, bu dokumanlarin tutuldugu yapidir" ma:contentTypeScope="" ma:versionID="6ca06c714a247c9022672cb0a633df7b">
  <xsd:schema xmlns:xsd="http://www.w3.org/2001/XMLSchema" xmlns:xs="http://www.w3.org/2001/XMLSchema" xmlns:p="http://schemas.microsoft.com/office/2006/metadata/properties" xmlns:ns2="9f444e88-d6af-47f2-9ade-37d041719012" targetNamespace="http://schemas.microsoft.com/office/2006/metadata/properties" ma:root="true" ma:fieldsID="1488c9a14df5e3cb1d0718132a64fafd" ns2:_="">
    <xsd:import namespace="9f444e88-d6af-47f2-9ade-37d041719012"/>
    <xsd:element name="properties">
      <xsd:complexType>
        <xsd:sequence>
          <xsd:element name="documentManagement">
            <xsd:complexType>
              <xsd:all>
                <xsd:element ref="ns2:KisaIcerik" minOccurs="0"/>
                <xsd:element ref="ns2:IsActive1" minOccurs="0"/>
                <xsd:element ref="ns2:YayinBaslamaTarihi"/>
                <xsd:element ref="ns2:YayinBitisTarihi"/>
                <xsd:element ref="ns2:_dlc_DocId" minOccurs="0"/>
                <xsd:element ref="ns2:_dlc_DocIdUrl" minOccurs="0"/>
                <xsd:element ref="ns2:_dlc_DocIdPersistId" minOccurs="0"/>
                <xsd:element ref="ns2:BaslikRenkl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44e88-d6af-47f2-9ade-37d041719012" elementFormDefault="qualified">
    <xsd:import namespace="http://schemas.microsoft.com/office/2006/documentManagement/types"/>
    <xsd:import namespace="http://schemas.microsoft.com/office/infopath/2007/PartnerControls"/>
    <xsd:element name="KisaIcerik" ma:index="8" nillable="true" ma:displayName="KisaIcerik" ma:internalName="KisaIcerik">
      <xsd:simpleType>
        <xsd:restriction base="dms:Note">
          <xsd:maxLength value="255"/>
        </xsd:restriction>
      </xsd:simpleType>
    </xsd:element>
    <xsd:element name="IsActive1" ma:index="9" nillable="true" ma:displayName="IsActive" ma:default="1" ma:internalName="IsActive1">
      <xsd:simpleType>
        <xsd:restriction base="dms:Boolean"/>
      </xsd:simpleType>
    </xsd:element>
    <xsd:element name="YayinBaslamaTarihi" ma:index="10" ma:displayName="YayinBaslamaTarihi" ma:format="DateTime" ma:internalName="YayinBaslamaTarihi">
      <xsd:simpleType>
        <xsd:restriction base="dms:DateTime"/>
      </xsd:simpleType>
    </xsd:element>
    <xsd:element name="YayinBitisTarihi" ma:index="11" ma:displayName="YayinBitisTarihi" ma:format="DateTime" ma:internalName="YayinBitisTarihi">
      <xsd:simpleType>
        <xsd:restriction base="dms:DateTime"/>
      </xsd:simpleType>
    </xsd:element>
    <xsd:element name="_dlc_DocId" ma:index="12" nillable="true" ma:displayName="Belge Kimliği Değeri" ma:description="Bu öğeye atanan belge kimliğinin değeri." ma:indexed="true" ma:internalName="_dlc_DocId" ma:readOnly="true">
      <xsd:simpleType>
        <xsd:restriction base="dms:Text"/>
      </xsd:simpleType>
    </xsd:element>
    <xsd:element name="_dlc_DocIdUrl" ma:index="13"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BaslikRenkli" ma:index="15" nillable="true" ma:displayName="BaslikRenkli" ma:default="1" ma:internalName="BaslikRenkli">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KisaIcerik xmlns="9f444e88-d6af-47f2-9ade-37d041719012">30 kWp’e KADAR GÜNEŞ ENERJİSİNE DAYALI ELEKTRİK ÜRETİM TESİSLERİNİN TİP ŞARTNAMESİ DUYURUSU</KisaIcerik>
    <YayinBaslamaTarihi xmlns="9f444e88-d6af-47f2-9ade-37d041719012">2014-12-01T22:00:00+00:00</YayinBaslamaTarihi>
    <IsActive1 xmlns="9f444e88-d6af-47f2-9ade-37d041719012">true</IsActive1>
    <BaslikRenkli xmlns="9f444e88-d6af-47f2-9ade-37d041719012">true</BaslikRenkli>
    <YayinBitisTarihi xmlns="9f444e88-d6af-47f2-9ade-37d041719012">2015-11-30T22:00:00+00:00</YayinBitisTarihi>
    <_dlc_DocId xmlns="9f444e88-d6af-47f2-9ade-37d041719012">TEDAS-20-51</_dlc_DocId>
    <_dlc_DocIdUrl xmlns="9f444e88-d6af-47f2-9ade-37d041719012">
      <Url>http://yonet.tedas.gov.tr/_layouts/DocIdRedir.aspx?ID=TEDAS-20-51</Url>
      <Description>TEDAS-20-51</Description>
    </_dlc_DocIdUrl>
  </documentManagement>
</p:properties>
</file>

<file path=customXml/itemProps1.xml><?xml version="1.0" encoding="utf-8"?>
<ds:datastoreItem xmlns:ds="http://schemas.openxmlformats.org/officeDocument/2006/customXml" ds:itemID="{E172A3E8-2576-466C-82EE-718DE04200F2}"/>
</file>

<file path=customXml/itemProps2.xml><?xml version="1.0" encoding="utf-8"?>
<ds:datastoreItem xmlns:ds="http://schemas.openxmlformats.org/officeDocument/2006/customXml" ds:itemID="{BC267F23-43FC-4A2D-9615-DE82B0BF31EE}"/>
</file>

<file path=customXml/itemProps3.xml><?xml version="1.0" encoding="utf-8"?>
<ds:datastoreItem xmlns:ds="http://schemas.openxmlformats.org/officeDocument/2006/customXml" ds:itemID="{BFC9ECA4-6149-4AF7-B5F8-BB6C931D507D}"/>
</file>

<file path=customXml/itemProps4.xml><?xml version="1.0" encoding="utf-8"?>
<ds:datastoreItem xmlns:ds="http://schemas.openxmlformats.org/officeDocument/2006/customXml" ds:itemID="{8625A428-D72D-4B47-9602-AB0BA6937678}"/>
</file>

<file path=customXml/itemProps5.xml><?xml version="1.0" encoding="utf-8"?>
<ds:datastoreItem xmlns:ds="http://schemas.openxmlformats.org/officeDocument/2006/customXml" ds:itemID="{A7AF3B8C-C888-4840-9325-A00A05D89DCB}"/>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AR-GE, PLANLAMA VE DIŞ İLİŞKİLER DAİRESİ BAŞKANLIĞI</vt:lpstr>
    </vt:vector>
  </TitlesOfParts>
  <Company>tedaş</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kWp'e KADAR GES TASLAK ŞARTNAME DUYURUSU</dc:title>
  <dc:subject/>
  <dc:creator>bilgi işlem</dc:creator>
  <cp:keywords/>
  <cp:lastModifiedBy>Serkan Unal</cp:lastModifiedBy>
  <cp:revision>3</cp:revision>
  <cp:lastPrinted>2012-10-01T12:45:00Z</cp:lastPrinted>
  <dcterms:created xsi:type="dcterms:W3CDTF">2014-12-02T12:12:00Z</dcterms:created>
  <dcterms:modified xsi:type="dcterms:W3CDTF">2014-12-02T14:40:00Z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0x010100FD8C90D214E2E24EAAC7D5A6D8FEEF850059913392917E2146AA2A7660F737BDC2</vt:lpwstr>
  </property>
  <property fmtid="{D5CDD505-2E9C-101B-9397-08002B2CF9AE}" pid="3" name="_dlc_DocIdItemGuid">
    <vt:lpwstr>407f40f1-30ff-4f09-abe8-db53a746f919</vt:lpwstr>
  </property>
</Properties>
</file>